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97" w:rsidRPr="00E56D16" w:rsidRDefault="00893297" w:rsidP="00893297">
      <w:pPr>
        <w:snapToGrid w:val="0"/>
        <w:spacing w:line="360" w:lineRule="auto"/>
        <w:ind w:right="640"/>
        <w:jc w:val="left"/>
        <w:rPr>
          <w:rFonts w:ascii="黑体" w:eastAsia="黑体" w:hAnsi="Calibri" w:cs="Times New Roman"/>
          <w:sz w:val="24"/>
          <w:szCs w:val="36"/>
        </w:rPr>
      </w:pPr>
      <w:r w:rsidRPr="00E56D16">
        <w:rPr>
          <w:rFonts w:ascii="黑体" w:eastAsia="黑体" w:hAnsi="Calibri" w:cs="Times New Roman"/>
          <w:sz w:val="32"/>
          <w:szCs w:val="36"/>
        </w:rPr>
        <w:t>附件</w:t>
      </w:r>
      <w:bookmarkStart w:id="0" w:name="_GoBack"/>
      <w:bookmarkEnd w:id="0"/>
      <w:r w:rsidRPr="00E56D16">
        <w:rPr>
          <w:rFonts w:ascii="黑体" w:eastAsia="黑体" w:hAnsi="Calibri" w:cs="Times New Roman" w:hint="eastAsia"/>
          <w:sz w:val="32"/>
          <w:szCs w:val="36"/>
        </w:rPr>
        <w:t xml:space="preserve">        </w:t>
      </w:r>
      <w:r w:rsidRPr="00E56D16">
        <w:rPr>
          <w:rFonts w:ascii="黑体" w:eastAsia="黑体" w:hAnsi="Calibri" w:cs="Times New Roman"/>
          <w:sz w:val="24"/>
          <w:szCs w:val="36"/>
        </w:rPr>
        <w:t xml:space="preserve">                                                </w:t>
      </w:r>
    </w:p>
    <w:p w:rsidR="00893297" w:rsidRPr="00D32CE0" w:rsidRDefault="00893297" w:rsidP="00893297">
      <w:pPr>
        <w:spacing w:afterLines="30" w:after="93" w:line="360" w:lineRule="auto"/>
        <w:jc w:val="center"/>
        <w:rPr>
          <w:rFonts w:ascii="长城小标宋体" w:eastAsia="长城小标宋体" w:hAnsi="长城小标宋体" w:cs="Times New Roman"/>
          <w:b/>
          <w:color w:val="000000"/>
          <w:sz w:val="40"/>
          <w:szCs w:val="36"/>
        </w:rPr>
      </w:pPr>
      <w:r w:rsidRPr="00D32CE0">
        <w:rPr>
          <w:rFonts w:ascii="长城小标宋体" w:eastAsia="长城小标宋体" w:hAnsi="长城小标宋体" w:cs="Times New Roman" w:hint="eastAsia"/>
          <w:b/>
          <w:color w:val="000000"/>
          <w:sz w:val="40"/>
          <w:szCs w:val="36"/>
        </w:rPr>
        <w:t>国家儿童健康与疾病临床医学研究中心</w:t>
      </w:r>
    </w:p>
    <w:p w:rsidR="00893297" w:rsidRPr="00D32CE0" w:rsidRDefault="00893297" w:rsidP="00893297">
      <w:pPr>
        <w:spacing w:afterLines="30" w:after="93" w:line="360" w:lineRule="auto"/>
        <w:jc w:val="center"/>
        <w:rPr>
          <w:rFonts w:ascii="长城小标宋体" w:eastAsia="长城小标宋体" w:hAnsi="长城小标宋体" w:cs="Times New Roman"/>
          <w:b/>
          <w:color w:val="000000"/>
          <w:sz w:val="40"/>
          <w:szCs w:val="36"/>
        </w:rPr>
      </w:pPr>
      <w:r w:rsidRPr="00D32CE0">
        <w:rPr>
          <w:rFonts w:ascii="长城小标宋体" w:eastAsia="长城小标宋体" w:hAnsi="长城小标宋体" w:cs="Times New Roman" w:hint="eastAsia"/>
          <w:b/>
          <w:color w:val="000000"/>
          <w:sz w:val="40"/>
          <w:szCs w:val="36"/>
        </w:rPr>
        <w:t>协同创新网络单位申请表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283"/>
        <w:gridCol w:w="1559"/>
        <w:gridCol w:w="1425"/>
      </w:tblGrid>
      <w:tr w:rsidR="00893297" w:rsidRPr="00893297" w:rsidTr="00DF6A0D">
        <w:trPr>
          <w:trHeight w:val="113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申报单位名称</w:t>
            </w:r>
          </w:p>
        </w:tc>
        <w:tc>
          <w:tcPr>
            <w:tcW w:w="6528" w:type="dxa"/>
            <w:gridSpan w:val="5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113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单位组织机构代码</w:t>
            </w:r>
          </w:p>
        </w:tc>
        <w:tc>
          <w:tcPr>
            <w:tcW w:w="6528" w:type="dxa"/>
            <w:gridSpan w:val="5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113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医院等级</w:t>
            </w:r>
          </w:p>
        </w:tc>
        <w:tc>
          <w:tcPr>
            <w:tcW w:w="6528" w:type="dxa"/>
            <w:gridSpan w:val="5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三级甲等（ ） 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三级乙等（ ）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二级甲等（ ） 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二级乙等（ ）</w:t>
            </w:r>
          </w:p>
        </w:tc>
      </w:tr>
      <w:tr w:rsidR="00893297" w:rsidRPr="00893297" w:rsidTr="00DF6A0D">
        <w:trPr>
          <w:trHeight w:val="113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通讯地址</w:t>
            </w:r>
          </w:p>
        </w:tc>
        <w:tc>
          <w:tcPr>
            <w:tcW w:w="6528" w:type="dxa"/>
            <w:gridSpan w:val="5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113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机构类型</w:t>
            </w:r>
          </w:p>
        </w:tc>
        <w:tc>
          <w:tcPr>
            <w:tcW w:w="6528" w:type="dxa"/>
            <w:gridSpan w:val="5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综合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（ ）  专科（ ）</w:t>
            </w:r>
          </w:p>
        </w:tc>
      </w:tr>
      <w:tr w:rsidR="00893297" w:rsidRPr="00893297" w:rsidTr="00DF6A0D">
        <w:trPr>
          <w:trHeight w:val="113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机构性质</w:t>
            </w:r>
          </w:p>
        </w:tc>
        <w:tc>
          <w:tcPr>
            <w:tcW w:w="6528" w:type="dxa"/>
            <w:gridSpan w:val="5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盈利（ ）  非盈利（ ）  中外合资（ ）</w:t>
            </w:r>
          </w:p>
        </w:tc>
      </w:tr>
      <w:tr w:rsidR="00893297" w:rsidRPr="00893297" w:rsidTr="00DF6A0D">
        <w:trPr>
          <w:trHeight w:val="844"/>
          <w:jc w:val="center"/>
        </w:trPr>
        <w:tc>
          <w:tcPr>
            <w:tcW w:w="3397" w:type="dxa"/>
            <w:vMerge w:val="restart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负责人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相关信息</w:t>
            </w:r>
          </w:p>
        </w:tc>
        <w:tc>
          <w:tcPr>
            <w:tcW w:w="1843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法人姓名</w:t>
            </w:r>
          </w:p>
        </w:tc>
        <w:tc>
          <w:tcPr>
            <w:tcW w:w="1701" w:type="dxa"/>
            <w:gridSpan w:val="2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3297" w:rsidRPr="00893297" w:rsidRDefault="00893297" w:rsidP="00DF6A0D">
            <w:pPr>
              <w:tabs>
                <w:tab w:val="left" w:pos="1455"/>
              </w:tabs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1425" w:type="dxa"/>
            <w:vAlign w:val="center"/>
          </w:tcPr>
          <w:p w:rsidR="00893297" w:rsidRPr="00893297" w:rsidRDefault="00893297" w:rsidP="00DF6A0D">
            <w:pPr>
              <w:tabs>
                <w:tab w:val="left" w:pos="1455"/>
              </w:tabs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838"/>
          <w:jc w:val="center"/>
        </w:trPr>
        <w:tc>
          <w:tcPr>
            <w:tcW w:w="3397" w:type="dxa"/>
            <w:vMerge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职称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25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846"/>
          <w:jc w:val="center"/>
        </w:trPr>
        <w:tc>
          <w:tcPr>
            <w:tcW w:w="3397" w:type="dxa"/>
            <w:vMerge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425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1134"/>
          <w:jc w:val="center"/>
        </w:trPr>
        <w:tc>
          <w:tcPr>
            <w:tcW w:w="9925" w:type="dxa"/>
            <w:gridSpan w:val="6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一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拟合作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国家儿童健康与疾病临床研究重点方向：（可多选）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儿童发展与健康促进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（ ）儿科危急重症综合救治（ ）儿童重大疾病综合防治（ ）</w:t>
            </w:r>
          </w:p>
        </w:tc>
      </w:tr>
      <w:tr w:rsidR="00893297" w:rsidRPr="00893297" w:rsidTr="00DF6A0D">
        <w:trPr>
          <w:trHeight w:val="84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二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. 是否申报核心单位：</w:t>
            </w:r>
          </w:p>
        </w:tc>
        <w:tc>
          <w:tcPr>
            <w:tcW w:w="3261" w:type="dxa"/>
            <w:gridSpan w:val="2"/>
            <w:vAlign w:val="center"/>
          </w:tcPr>
          <w:p w:rsidR="00893297" w:rsidRPr="00893297" w:rsidRDefault="00893297" w:rsidP="00DF6A0D">
            <w:pPr>
              <w:widowControl/>
              <w:ind w:firstLineChars="100" w:firstLine="2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是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（  ）</w:t>
            </w:r>
          </w:p>
        </w:tc>
        <w:tc>
          <w:tcPr>
            <w:tcW w:w="3267" w:type="dxa"/>
            <w:gridSpan w:val="3"/>
            <w:vAlign w:val="center"/>
          </w:tcPr>
          <w:p w:rsidR="00893297" w:rsidRPr="00893297" w:rsidRDefault="00893297" w:rsidP="00DF6A0D">
            <w:pPr>
              <w:widowControl/>
              <w:ind w:firstLineChars="100" w:firstLine="2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否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（  ）</w:t>
            </w:r>
          </w:p>
        </w:tc>
      </w:tr>
      <w:tr w:rsidR="00893297" w:rsidRPr="00893297" w:rsidTr="00DF6A0D">
        <w:trPr>
          <w:trHeight w:val="6165"/>
          <w:jc w:val="center"/>
        </w:trPr>
        <w:tc>
          <w:tcPr>
            <w:tcW w:w="9925" w:type="dxa"/>
            <w:gridSpan w:val="6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三. 本单位成为国家临床医学研究中心协同创新网络单位的优势及基础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（包括与领域相关的研究基础，临床医学研究和临床资源情况，多中心研究取得的成效，在新技术、新方法、新产品等开发与应用方面取得的进展）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3144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申报单位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意见</w:t>
            </w:r>
          </w:p>
        </w:tc>
        <w:tc>
          <w:tcPr>
            <w:tcW w:w="6528" w:type="dxa"/>
            <w:gridSpan w:val="5"/>
            <w:vAlign w:val="bottom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88" w:lineRule="auto"/>
              <w:ind w:leftChars="25" w:left="53" w:rightChars="25" w:right="53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88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 xml:space="preserve">签名/盖章：        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年   月   日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 w:firstLineChars="400" w:firstLine="112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7" w:rsidRPr="00893297" w:rsidTr="00DF6A0D">
        <w:trPr>
          <w:trHeight w:val="2777"/>
          <w:jc w:val="center"/>
        </w:trPr>
        <w:tc>
          <w:tcPr>
            <w:tcW w:w="3397" w:type="dxa"/>
            <w:vAlign w:val="center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88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国家儿童健康与疾病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88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临床医学研究中心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88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>审核意见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528" w:type="dxa"/>
            <w:gridSpan w:val="5"/>
            <w:vAlign w:val="bottom"/>
          </w:tcPr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leftChars="25" w:left="53" w:rightChars="25" w:right="53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 xml:space="preserve">签名/盖章：    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89329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</w:t>
            </w:r>
            <w:r w:rsidRPr="00893297">
              <w:rPr>
                <w:rFonts w:ascii="宋体" w:eastAsia="宋体" w:hAnsi="宋体" w:cs="Times New Roman"/>
                <w:sz w:val="28"/>
                <w:szCs w:val="28"/>
              </w:rPr>
              <w:t>年   月   日</w:t>
            </w:r>
          </w:p>
          <w:p w:rsidR="00893297" w:rsidRPr="00893297" w:rsidRDefault="00893297" w:rsidP="00DF6A0D">
            <w:pPr>
              <w:adjustRightInd w:val="0"/>
              <w:snapToGrid w:val="0"/>
              <w:spacing w:beforeLines="25" w:before="78" w:line="276" w:lineRule="auto"/>
              <w:ind w:rightChars="25" w:right="53" w:firstLineChars="400" w:firstLine="112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E53704" w:rsidRDefault="00E53704"/>
    <w:sectPr w:rsidR="00E53704" w:rsidSect="00217A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长城小标宋体">
    <w:altName w:val="宋体"/>
    <w:panose1 w:val="020B0604020202020204"/>
    <w:charset w:val="86"/>
    <w:family w:val="moder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97"/>
    <w:rsid w:val="00217AB2"/>
    <w:rsid w:val="002262AC"/>
    <w:rsid w:val="00893297"/>
    <w:rsid w:val="00DC0E45"/>
    <w:rsid w:val="00E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91B3"/>
  <w15:chartTrackingRefBased/>
  <w15:docId w15:val="{1DBC1FB2-8B7F-1F4D-BD29-85259B54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9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2019-12-14T06:58:00Z</dcterms:created>
  <dcterms:modified xsi:type="dcterms:W3CDTF">2019-12-14T06:59:00Z</dcterms:modified>
</cp:coreProperties>
</file>