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45" w:rsidRPr="00D24F45" w:rsidRDefault="00D24F45" w:rsidP="00D24F45">
      <w:pPr>
        <w:jc w:val="center"/>
        <w:rPr>
          <w:rFonts w:ascii="宋体" w:hAnsi="宋体" w:cs="宋体"/>
          <w:b/>
          <w:spacing w:val="18"/>
          <w:sz w:val="24"/>
        </w:rPr>
      </w:pPr>
      <w:r w:rsidRPr="00D24F45">
        <w:rPr>
          <w:rFonts w:ascii="宋体" w:hAnsi="宋体" w:cs="宋体" w:hint="eastAsia"/>
          <w:b/>
          <w:spacing w:val="18"/>
          <w:sz w:val="24"/>
        </w:rPr>
        <w:t>国家儿童健康与疾病临床医学研究中心门户网站</w:t>
      </w:r>
      <w:r w:rsidR="002E7811">
        <w:rPr>
          <w:rFonts w:ascii="宋体" w:hAnsi="宋体" w:cs="宋体" w:hint="eastAsia"/>
          <w:b/>
          <w:spacing w:val="18"/>
          <w:sz w:val="24"/>
        </w:rPr>
        <w:t>建设</w:t>
      </w:r>
      <w:r w:rsidRPr="00D24F45">
        <w:rPr>
          <w:rFonts w:ascii="宋体" w:hAnsi="宋体" w:cs="宋体" w:hint="eastAsia"/>
          <w:b/>
          <w:spacing w:val="18"/>
          <w:sz w:val="24"/>
        </w:rPr>
        <w:t>项目</w:t>
      </w:r>
    </w:p>
    <w:p w:rsidR="00883AAD" w:rsidRDefault="00883AAD" w:rsidP="002E7811">
      <w:pPr>
        <w:pStyle w:val="a3"/>
        <w:spacing w:line="360" w:lineRule="auto"/>
        <w:ind w:leftChars="0" w:left="0" w:firstLineChars="0" w:firstLine="0"/>
        <w:rPr>
          <w:rFonts w:cs="宋体"/>
          <w:b/>
          <w:sz w:val="24"/>
        </w:rPr>
      </w:pPr>
    </w:p>
    <w:p w:rsidR="00883AAD" w:rsidRDefault="002E7811">
      <w:pPr>
        <w:pStyle w:val="a3"/>
        <w:spacing w:line="360" w:lineRule="auto"/>
        <w:ind w:hangingChars="114"/>
        <w:rPr>
          <w:rFonts w:cs="宋体"/>
          <w:b/>
          <w:sz w:val="24"/>
        </w:rPr>
      </w:pPr>
      <w:r>
        <w:rPr>
          <w:rFonts w:cs="宋体" w:hint="eastAsia"/>
          <w:b/>
          <w:sz w:val="24"/>
        </w:rPr>
        <w:t>一</w:t>
      </w:r>
      <w:r w:rsidR="008F6227">
        <w:rPr>
          <w:rFonts w:cs="宋体" w:hint="eastAsia"/>
          <w:b/>
          <w:sz w:val="24"/>
        </w:rPr>
        <w:t>、技术参数</w:t>
      </w:r>
    </w:p>
    <w:tbl>
      <w:tblPr>
        <w:tblpPr w:leftFromText="180" w:rightFromText="180" w:vertAnchor="text" w:horzAnchor="page" w:tblpX="1960" w:tblpY="3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4"/>
        <w:gridCol w:w="6688"/>
      </w:tblGrid>
      <w:tr w:rsidR="00883AAD" w:rsidTr="00BA2BD6">
        <w:trPr>
          <w:trHeight w:val="340"/>
        </w:trPr>
        <w:tc>
          <w:tcPr>
            <w:tcW w:w="1076" w:type="pct"/>
            <w:shd w:val="clear" w:color="auto" w:fill="auto"/>
            <w:vAlign w:val="center"/>
          </w:tcPr>
          <w:p w:rsidR="00883AAD" w:rsidRDefault="008F6227" w:rsidP="0030677C">
            <w:pPr>
              <w:widowControl/>
              <w:jc w:val="center"/>
              <w:rPr>
                <w:rFonts w:ascii="宋体" w:hAnsi="宋体"/>
                <w:b/>
                <w:bCs/>
                <w:color w:val="000000"/>
                <w:kern w:val="0"/>
                <w:szCs w:val="21"/>
              </w:rPr>
            </w:pPr>
            <w:r>
              <w:rPr>
                <w:rFonts w:ascii="宋体" w:hAnsi="宋体" w:hint="eastAsia"/>
                <w:b/>
                <w:bCs/>
                <w:color w:val="000000"/>
                <w:kern w:val="0"/>
                <w:szCs w:val="21"/>
              </w:rPr>
              <w:t>项目名称</w:t>
            </w:r>
          </w:p>
        </w:tc>
        <w:tc>
          <w:tcPr>
            <w:tcW w:w="3924" w:type="pct"/>
            <w:shd w:val="clear" w:color="auto" w:fill="auto"/>
            <w:vAlign w:val="center"/>
          </w:tcPr>
          <w:p w:rsidR="00883AAD" w:rsidRDefault="008F6227" w:rsidP="0030677C">
            <w:pPr>
              <w:widowControl/>
              <w:jc w:val="center"/>
              <w:rPr>
                <w:rFonts w:ascii="宋体" w:hAnsi="宋体"/>
                <w:b/>
                <w:bCs/>
                <w:color w:val="000000"/>
                <w:kern w:val="0"/>
                <w:szCs w:val="21"/>
              </w:rPr>
            </w:pPr>
            <w:r>
              <w:rPr>
                <w:rFonts w:ascii="宋体" w:hAnsi="宋体" w:hint="eastAsia"/>
                <w:b/>
                <w:bCs/>
                <w:color w:val="000000"/>
                <w:kern w:val="0"/>
                <w:szCs w:val="21"/>
              </w:rPr>
              <w:t>内容说明</w:t>
            </w:r>
          </w:p>
        </w:tc>
      </w:tr>
      <w:tr w:rsidR="00976AA7" w:rsidTr="00BA2BD6">
        <w:trPr>
          <w:trHeight w:val="11136"/>
        </w:trPr>
        <w:tc>
          <w:tcPr>
            <w:tcW w:w="1076" w:type="pct"/>
            <w:vMerge w:val="restart"/>
            <w:shd w:val="clear" w:color="auto" w:fill="auto"/>
            <w:vAlign w:val="center"/>
          </w:tcPr>
          <w:p w:rsidR="00976AA7" w:rsidRDefault="00976AA7">
            <w:pPr>
              <w:widowControl/>
              <w:jc w:val="center"/>
              <w:rPr>
                <w:rFonts w:ascii="宋体" w:hAnsi="宋体"/>
                <w:b/>
                <w:bCs/>
                <w:color w:val="000000"/>
                <w:kern w:val="0"/>
                <w:szCs w:val="21"/>
              </w:rPr>
            </w:pPr>
            <w:r>
              <w:rPr>
                <w:rFonts w:ascii="宋体" w:hAnsi="宋体" w:hint="eastAsia"/>
                <w:b/>
                <w:bCs/>
                <w:color w:val="000000"/>
                <w:kern w:val="0"/>
                <w:szCs w:val="21"/>
              </w:rPr>
              <w:t>网站要求</w:t>
            </w:r>
          </w:p>
        </w:tc>
        <w:tc>
          <w:tcPr>
            <w:tcW w:w="3924" w:type="pct"/>
            <w:shd w:val="clear" w:color="auto" w:fill="auto"/>
            <w:vAlign w:val="center"/>
          </w:tcPr>
          <w:p w:rsidR="00976AA7" w:rsidRDefault="00976AA7">
            <w:pPr>
              <w:widowControl/>
              <w:jc w:val="left"/>
              <w:rPr>
                <w:rFonts w:ascii="宋体" w:hAnsi="宋体"/>
                <w:b/>
                <w:bCs/>
                <w:color w:val="000000"/>
                <w:kern w:val="0"/>
                <w:szCs w:val="21"/>
              </w:rPr>
            </w:pPr>
            <w:r>
              <w:rPr>
                <w:rFonts w:ascii="宋体" w:hAnsi="宋体" w:hint="eastAsia"/>
                <w:b/>
                <w:bCs/>
                <w:color w:val="000000"/>
                <w:kern w:val="0"/>
                <w:szCs w:val="21"/>
              </w:rPr>
              <w:t>一、医院官方网站内容管理系统：</w:t>
            </w:r>
          </w:p>
          <w:p w:rsidR="00976AA7" w:rsidRDefault="00976AA7">
            <w:pPr>
              <w:widowControl/>
              <w:jc w:val="left"/>
              <w:rPr>
                <w:rFonts w:ascii="宋体" w:hAnsi="宋体"/>
                <w:color w:val="000000"/>
                <w:kern w:val="0"/>
                <w:szCs w:val="21"/>
              </w:rPr>
            </w:pPr>
            <w:r>
              <w:rPr>
                <w:rFonts w:ascii="宋体" w:hAnsi="宋体" w:hint="eastAsia"/>
                <w:color w:val="000000"/>
                <w:kern w:val="0"/>
                <w:szCs w:val="21"/>
              </w:rPr>
              <w:t>1、内容模型包含：文章模型、图片模型、软件模型、公告模型、友情链接模型、留言模型、转向链接模型、Flash模型、音乐模型、视频模型等。</w:t>
            </w:r>
          </w:p>
          <w:p w:rsidR="00976AA7" w:rsidRDefault="00976AA7">
            <w:pPr>
              <w:widowControl/>
              <w:jc w:val="left"/>
              <w:rPr>
                <w:rFonts w:ascii="宋体" w:hAnsi="宋体"/>
                <w:color w:val="000000"/>
                <w:kern w:val="0"/>
                <w:szCs w:val="21"/>
              </w:rPr>
            </w:pPr>
            <w:r>
              <w:rPr>
                <w:rFonts w:ascii="宋体" w:hAnsi="宋体" w:hint="eastAsia"/>
                <w:color w:val="000000"/>
                <w:kern w:val="0"/>
                <w:szCs w:val="21"/>
              </w:rPr>
              <w:t>2、信息管理要求提供信息的标题、副标题、引题、链接标题的编辑。支持XML格式数据的批量导入与导出。发布管理可以发布、撤销及重新发布信息。支持同一篇文章信息同时发布在不同的栏目中，不需要多次发。</w:t>
            </w:r>
          </w:p>
          <w:p w:rsidR="00976AA7" w:rsidRDefault="00976AA7">
            <w:pPr>
              <w:widowControl/>
              <w:jc w:val="left"/>
              <w:rPr>
                <w:rFonts w:ascii="宋体" w:hAnsi="宋体"/>
                <w:color w:val="000000"/>
                <w:kern w:val="0"/>
                <w:szCs w:val="21"/>
              </w:rPr>
            </w:pPr>
            <w:r>
              <w:rPr>
                <w:rFonts w:ascii="宋体" w:hAnsi="宋体" w:hint="eastAsia"/>
                <w:color w:val="000000"/>
                <w:kern w:val="0"/>
                <w:szCs w:val="21"/>
              </w:rPr>
              <w:t>3、信息发布与审核功能要求：</w:t>
            </w:r>
          </w:p>
          <w:p w:rsidR="00976AA7" w:rsidRDefault="00976AA7">
            <w:pPr>
              <w:widowControl/>
              <w:jc w:val="left"/>
              <w:rPr>
                <w:rFonts w:ascii="宋体" w:hAnsi="宋体"/>
                <w:color w:val="000000"/>
                <w:kern w:val="0"/>
                <w:szCs w:val="21"/>
              </w:rPr>
            </w:pPr>
            <w:r>
              <w:rPr>
                <w:rFonts w:ascii="宋体" w:hAnsi="宋体" w:hint="eastAsia"/>
                <w:color w:val="000000"/>
                <w:kern w:val="0"/>
                <w:szCs w:val="21"/>
              </w:rPr>
              <w:t>（1）编辑器要求系统含图文混排，编辑完毕利用Word扩展的内容管理发布功能直接将Word内容发布到网站上。系统后台发布文章，可支持带Word图片上传功能，并且支持同一篇文章同时发布到多个栏目和站点下面。</w:t>
            </w:r>
          </w:p>
          <w:p w:rsidR="00976AA7" w:rsidRDefault="00976AA7">
            <w:pPr>
              <w:widowControl/>
              <w:jc w:val="left"/>
              <w:rPr>
                <w:rFonts w:ascii="宋体" w:hAnsi="宋体"/>
                <w:color w:val="000000"/>
                <w:kern w:val="0"/>
                <w:szCs w:val="21"/>
              </w:rPr>
            </w:pPr>
            <w:r>
              <w:rPr>
                <w:rFonts w:ascii="宋体" w:hAnsi="宋体" w:hint="eastAsia"/>
                <w:color w:val="000000"/>
                <w:kern w:val="0"/>
                <w:szCs w:val="21"/>
              </w:rPr>
              <w:t>（2）信息审批发布中可以编辑、新建流程、可以指定流程节点人员，建立不同栏目的信息发布审批流程。系统支持自定义审核流程、自定义的后台菜单功能。</w:t>
            </w:r>
          </w:p>
          <w:p w:rsidR="00976AA7" w:rsidRDefault="00976AA7">
            <w:pPr>
              <w:widowControl/>
              <w:jc w:val="left"/>
              <w:rPr>
                <w:rFonts w:ascii="宋体" w:hAnsi="宋体"/>
                <w:color w:val="000000"/>
                <w:kern w:val="0"/>
                <w:szCs w:val="21"/>
              </w:rPr>
            </w:pPr>
            <w:r>
              <w:rPr>
                <w:rFonts w:ascii="宋体" w:hAnsi="宋体" w:hint="eastAsia"/>
                <w:color w:val="000000"/>
                <w:kern w:val="0"/>
                <w:szCs w:val="21"/>
              </w:rPr>
              <w:t>（3）关键词过滤：能对设置关键字，并根据需要过滤的字符设置好替换目标、优先级状态等信息。充分利用模式匹配信息，加快跳跃幅度，提高匹配的速度。</w:t>
            </w:r>
          </w:p>
          <w:p w:rsidR="00976AA7" w:rsidRDefault="00976AA7">
            <w:pPr>
              <w:widowControl/>
              <w:jc w:val="left"/>
              <w:rPr>
                <w:rFonts w:ascii="宋体" w:hAnsi="宋体"/>
                <w:color w:val="000000"/>
                <w:kern w:val="0"/>
                <w:szCs w:val="21"/>
              </w:rPr>
            </w:pPr>
            <w:r>
              <w:rPr>
                <w:rFonts w:ascii="宋体" w:hAnsi="宋体" w:hint="eastAsia"/>
                <w:color w:val="000000"/>
                <w:kern w:val="0"/>
                <w:szCs w:val="21"/>
              </w:rPr>
              <w:t>（4）栏目管理可实现栏目的新增、删除、编辑、移动、排序等功能；栏目的类型可支持信息发布类型、虚拟栏目类型、链接类型、文件下载类型等格式。</w:t>
            </w:r>
          </w:p>
          <w:p w:rsidR="00976AA7" w:rsidRDefault="00976AA7">
            <w:pPr>
              <w:widowControl/>
              <w:jc w:val="left"/>
              <w:rPr>
                <w:rFonts w:ascii="宋体" w:hAnsi="宋体"/>
                <w:color w:val="000000"/>
                <w:kern w:val="0"/>
                <w:szCs w:val="21"/>
              </w:rPr>
            </w:pPr>
            <w:r>
              <w:rPr>
                <w:rFonts w:ascii="宋体" w:hAnsi="宋体" w:hint="eastAsia"/>
                <w:color w:val="000000"/>
                <w:kern w:val="0"/>
                <w:szCs w:val="21"/>
              </w:rPr>
              <w:t>（5）支持静态页部署；提供专业的静态页面生成方式，如“.html”、“.htm”、“.shtml”、“.shtm”。</w:t>
            </w:r>
          </w:p>
          <w:p w:rsidR="00976AA7" w:rsidRDefault="00976AA7">
            <w:pPr>
              <w:widowControl/>
              <w:jc w:val="left"/>
              <w:rPr>
                <w:rFonts w:ascii="宋体" w:hAnsi="宋体"/>
                <w:color w:val="000000"/>
                <w:kern w:val="0"/>
                <w:szCs w:val="21"/>
              </w:rPr>
            </w:pPr>
            <w:r>
              <w:rPr>
                <w:rFonts w:ascii="宋体" w:hAnsi="宋体" w:hint="eastAsia"/>
                <w:color w:val="000000"/>
                <w:kern w:val="0"/>
                <w:szCs w:val="21"/>
              </w:rPr>
              <w:t>（6）内置“全文检索引擎系统”，全文检索引擎具备多关键字搜索、关键词组合搜索、全文检索（对标题与内容同时检索）等功能，能快速准确地检索到网站内的所有信息，并对关键词进行高亮显示。</w:t>
            </w:r>
          </w:p>
          <w:p w:rsidR="00976AA7" w:rsidRDefault="00976AA7">
            <w:pPr>
              <w:widowControl/>
              <w:jc w:val="left"/>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7</w:t>
            </w:r>
            <w:r>
              <w:rPr>
                <w:rFonts w:ascii="宋体" w:hAnsi="宋体" w:hint="eastAsia"/>
                <w:color w:val="000000"/>
                <w:kern w:val="0"/>
                <w:szCs w:val="21"/>
              </w:rPr>
              <w:t>）模板管理：应采用网页模板与程序分离的技术，可以通过不断地调整网页模板的设置或更改模板来完成网站的风格改版和更新。</w:t>
            </w:r>
          </w:p>
          <w:p w:rsidR="00976AA7" w:rsidRDefault="00976AA7">
            <w:pPr>
              <w:widowControl/>
              <w:jc w:val="left"/>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8</w:t>
            </w:r>
            <w:r>
              <w:rPr>
                <w:rFonts w:ascii="宋体" w:hAnsi="宋体" w:hint="eastAsia"/>
                <w:color w:val="000000"/>
                <w:kern w:val="0"/>
                <w:szCs w:val="21"/>
              </w:rPr>
              <w:t>）信息采集：应采用多项目管理，针对不同的采集源可以设置多个采集项目，并对采集项目进行采集规则的定义，系统提供二次开发接口处理内容的本地化。</w:t>
            </w:r>
          </w:p>
          <w:p w:rsidR="00976AA7" w:rsidRPr="0030677C" w:rsidRDefault="00976AA7" w:rsidP="00D61DF8">
            <w:pPr>
              <w:jc w:val="left"/>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9</w:t>
            </w:r>
            <w:r>
              <w:rPr>
                <w:rFonts w:ascii="宋体" w:hAnsi="宋体" w:hint="eastAsia"/>
                <w:color w:val="000000"/>
                <w:kern w:val="0"/>
                <w:szCs w:val="21"/>
              </w:rPr>
              <w:t>）日志管理：应记录有系统核心产生的错误信息，应记录有应用程序产生的错误信息，应记录由管理员在后台的操作、活动信息。</w:t>
            </w:r>
          </w:p>
        </w:tc>
      </w:tr>
      <w:tr w:rsidR="00976AA7" w:rsidTr="00BA2BD6">
        <w:trPr>
          <w:trHeight w:val="2212"/>
        </w:trPr>
        <w:tc>
          <w:tcPr>
            <w:tcW w:w="1076" w:type="pct"/>
            <w:vMerge/>
            <w:vAlign w:val="center"/>
          </w:tcPr>
          <w:p w:rsidR="00976AA7" w:rsidRDefault="00976AA7">
            <w:pPr>
              <w:widowControl/>
              <w:jc w:val="left"/>
              <w:rPr>
                <w:rFonts w:ascii="宋体" w:hAnsi="宋体"/>
                <w:b/>
                <w:bCs/>
                <w:color w:val="000000"/>
                <w:kern w:val="0"/>
                <w:szCs w:val="21"/>
              </w:rPr>
            </w:pPr>
          </w:p>
        </w:tc>
        <w:tc>
          <w:tcPr>
            <w:tcW w:w="3924" w:type="pct"/>
            <w:shd w:val="clear" w:color="auto" w:fill="auto"/>
            <w:vAlign w:val="center"/>
          </w:tcPr>
          <w:p w:rsidR="00976AA7" w:rsidRDefault="00976AA7">
            <w:pPr>
              <w:widowControl/>
              <w:jc w:val="left"/>
              <w:rPr>
                <w:rFonts w:ascii="宋体" w:hAnsi="宋体"/>
                <w:color w:val="000000"/>
                <w:kern w:val="0"/>
                <w:szCs w:val="21"/>
              </w:rPr>
            </w:pPr>
            <w:r>
              <w:rPr>
                <w:rFonts w:ascii="宋体" w:hAnsi="宋体" w:hint="eastAsia"/>
                <w:color w:val="000000"/>
                <w:kern w:val="0"/>
                <w:szCs w:val="21"/>
              </w:rPr>
              <w:t>二、</w:t>
            </w:r>
            <w:r>
              <w:rPr>
                <w:rFonts w:ascii="宋体" w:hAnsi="宋体" w:hint="eastAsia"/>
                <w:b/>
                <w:bCs/>
                <w:color w:val="000000"/>
                <w:kern w:val="0"/>
                <w:szCs w:val="21"/>
              </w:rPr>
              <w:t>医院官方网站交互功能管理</w:t>
            </w:r>
            <w:r>
              <w:rPr>
                <w:rFonts w:ascii="宋体" w:hAnsi="宋体" w:hint="eastAsia"/>
                <w:color w:val="000000"/>
                <w:kern w:val="0"/>
                <w:szCs w:val="21"/>
              </w:rPr>
              <w:t>：</w:t>
            </w:r>
          </w:p>
          <w:p w:rsidR="00976AA7" w:rsidRDefault="00976AA7">
            <w:pPr>
              <w:widowControl/>
              <w:jc w:val="left"/>
              <w:rPr>
                <w:rFonts w:ascii="宋体" w:hAnsi="宋体"/>
                <w:b/>
                <w:bCs/>
                <w:color w:val="000000"/>
                <w:kern w:val="0"/>
                <w:szCs w:val="21"/>
              </w:rPr>
            </w:pPr>
            <w:r>
              <w:rPr>
                <w:rFonts w:ascii="宋体" w:hAnsi="宋体" w:hint="eastAsia"/>
                <w:color w:val="000000"/>
                <w:kern w:val="0"/>
                <w:szCs w:val="21"/>
              </w:rPr>
              <w:t>1、医院信箱。符合电子政务网站要求的信箱模式，支持多种医院信箱设置（如：院长信箱、投诉信箱、医保信箱等）；支持信箱自动回复模版设置；支持信箱回复信息提醒（邮件、微信或短信提醒）；支持信件编码查询</w:t>
            </w:r>
            <w:r w:rsidR="0030677C">
              <w:rPr>
                <w:rFonts w:ascii="宋体" w:hAnsi="宋体" w:hint="eastAsia"/>
                <w:color w:val="000000"/>
                <w:kern w:val="0"/>
                <w:szCs w:val="21"/>
              </w:rPr>
              <w:t>。</w:t>
            </w:r>
          </w:p>
          <w:p w:rsidR="00976AA7" w:rsidRDefault="00976AA7" w:rsidP="009A03D4">
            <w:pPr>
              <w:jc w:val="left"/>
              <w:rPr>
                <w:rFonts w:ascii="宋体" w:hAnsi="宋体"/>
                <w:color w:val="000000"/>
                <w:kern w:val="0"/>
                <w:szCs w:val="21"/>
              </w:rPr>
            </w:pPr>
            <w:r>
              <w:rPr>
                <w:rFonts w:ascii="宋体" w:hAnsi="宋体" w:hint="eastAsia"/>
                <w:color w:val="000000"/>
                <w:kern w:val="0"/>
                <w:szCs w:val="21"/>
              </w:rPr>
              <w:t>2、用户登录。系统支持多种登录方式，包括：微信扫码登录、手机号快捷登录、账号登录等。</w:t>
            </w:r>
          </w:p>
        </w:tc>
      </w:tr>
      <w:tr w:rsidR="00976AA7" w:rsidTr="00BA2BD6">
        <w:trPr>
          <w:trHeight w:val="2516"/>
        </w:trPr>
        <w:tc>
          <w:tcPr>
            <w:tcW w:w="1076" w:type="pct"/>
            <w:shd w:val="clear" w:color="auto" w:fill="auto"/>
            <w:vAlign w:val="center"/>
          </w:tcPr>
          <w:p w:rsidR="00976AA7" w:rsidRDefault="00976AA7">
            <w:pPr>
              <w:widowControl/>
              <w:jc w:val="center"/>
              <w:rPr>
                <w:rFonts w:ascii="宋体" w:hAnsi="宋体"/>
                <w:b/>
                <w:bCs/>
                <w:color w:val="000000"/>
                <w:kern w:val="0"/>
                <w:szCs w:val="21"/>
              </w:rPr>
            </w:pPr>
            <w:r>
              <w:rPr>
                <w:rFonts w:ascii="宋体" w:hAnsi="宋体" w:cs="微软雅黑"/>
                <w:b/>
                <w:color w:val="000000" w:themeColor="text1"/>
                <w:szCs w:val="21"/>
                <w:lang w:val="zh-TW"/>
              </w:rPr>
              <w:t>移动门户网站</w:t>
            </w:r>
          </w:p>
        </w:tc>
        <w:tc>
          <w:tcPr>
            <w:tcW w:w="3924" w:type="pct"/>
            <w:shd w:val="clear" w:color="auto" w:fill="auto"/>
            <w:vAlign w:val="center"/>
          </w:tcPr>
          <w:p w:rsidR="00976AA7" w:rsidRDefault="00976AA7">
            <w:pPr>
              <w:widowControl/>
              <w:jc w:val="left"/>
              <w:rPr>
                <w:rFonts w:ascii="宋体" w:hAnsi="宋体"/>
                <w:color w:val="000000"/>
                <w:kern w:val="0"/>
                <w:szCs w:val="21"/>
              </w:rPr>
            </w:pPr>
            <w:r>
              <w:rPr>
                <w:rFonts w:ascii="宋体" w:hAnsi="宋体" w:hint="eastAsia"/>
                <w:color w:val="000000"/>
                <w:kern w:val="0"/>
                <w:szCs w:val="21"/>
              </w:rPr>
              <w:t>1、将移动门户与医院现有门户网站进行无缝整合，移动门户与现有医院网站共享数据信息。</w:t>
            </w:r>
          </w:p>
          <w:p w:rsidR="00976AA7" w:rsidRDefault="00976AA7">
            <w:pPr>
              <w:widowControl/>
              <w:jc w:val="left"/>
              <w:rPr>
                <w:rFonts w:ascii="宋体" w:hAnsi="宋体"/>
                <w:color w:val="000000"/>
                <w:kern w:val="0"/>
                <w:szCs w:val="21"/>
              </w:rPr>
            </w:pPr>
            <w:r>
              <w:rPr>
                <w:rFonts w:ascii="宋体" w:hAnsi="宋体" w:hint="eastAsia"/>
                <w:color w:val="000000"/>
                <w:kern w:val="0"/>
                <w:szCs w:val="21"/>
              </w:rPr>
              <w:t>2、兼容市面上主流浏览器（IE、chrome、Safari），尤其是手机浏览器，保持其完整性和美观。</w:t>
            </w:r>
          </w:p>
          <w:p w:rsidR="00976AA7" w:rsidRDefault="00976AA7" w:rsidP="000C7C9D">
            <w:pPr>
              <w:jc w:val="left"/>
              <w:rPr>
                <w:rFonts w:ascii="宋体" w:hAnsi="宋体"/>
                <w:color w:val="000000"/>
                <w:kern w:val="0"/>
                <w:szCs w:val="21"/>
              </w:rPr>
            </w:pPr>
            <w:r>
              <w:rPr>
                <w:rFonts w:ascii="宋体" w:hAnsi="宋体" w:hint="eastAsia"/>
                <w:color w:val="000000"/>
                <w:kern w:val="0"/>
                <w:szCs w:val="21"/>
              </w:rPr>
              <w:t>3、真正实现响应式设计，而非制作多套模板来切换实现。让网站的访问者用手机或Pad等设备浏览页面时不需要再无限放大文字才能看清，也不会出现图片像素块和模糊的情况，提高网站的可用性并改进用户的友好体验。适配PC、手机、Pad各种设备。</w:t>
            </w:r>
          </w:p>
        </w:tc>
      </w:tr>
      <w:tr w:rsidR="00976AA7" w:rsidTr="00BA2BD6">
        <w:trPr>
          <w:trHeight w:val="4944"/>
        </w:trPr>
        <w:tc>
          <w:tcPr>
            <w:tcW w:w="1076" w:type="pct"/>
            <w:shd w:val="clear" w:color="auto" w:fill="auto"/>
            <w:vAlign w:val="center"/>
          </w:tcPr>
          <w:p w:rsidR="00976AA7" w:rsidRDefault="00976AA7">
            <w:pPr>
              <w:widowControl/>
              <w:jc w:val="center"/>
              <w:rPr>
                <w:rFonts w:ascii="宋体" w:hAnsi="宋体"/>
                <w:b/>
                <w:bCs/>
                <w:color w:val="000000"/>
                <w:kern w:val="0"/>
                <w:szCs w:val="21"/>
              </w:rPr>
            </w:pPr>
            <w:r>
              <w:rPr>
                <w:rFonts w:ascii="宋体" w:hAnsi="宋体" w:hint="eastAsia"/>
                <w:b/>
                <w:bCs/>
                <w:color w:val="000000"/>
                <w:kern w:val="0"/>
                <w:szCs w:val="21"/>
              </w:rPr>
              <w:t>安全性要求</w:t>
            </w:r>
          </w:p>
        </w:tc>
        <w:tc>
          <w:tcPr>
            <w:tcW w:w="3924" w:type="pct"/>
            <w:shd w:val="clear" w:color="auto" w:fill="auto"/>
            <w:vAlign w:val="center"/>
          </w:tcPr>
          <w:p w:rsidR="00976AA7" w:rsidRDefault="00976AA7">
            <w:pPr>
              <w:widowControl/>
              <w:jc w:val="left"/>
              <w:rPr>
                <w:rFonts w:ascii="宋体" w:hAnsi="宋体"/>
                <w:color w:val="000000"/>
                <w:kern w:val="0"/>
                <w:szCs w:val="21"/>
              </w:rPr>
            </w:pPr>
            <w:r>
              <w:rPr>
                <w:rFonts w:ascii="宋体" w:hAnsi="宋体" w:hint="eastAsia"/>
                <w:color w:val="000000"/>
                <w:kern w:val="0"/>
                <w:szCs w:val="21"/>
              </w:rPr>
              <w:t>1、供应商指定网站安全联系人，持续做好安全工作。</w:t>
            </w:r>
          </w:p>
          <w:p w:rsidR="00976AA7" w:rsidRDefault="00976AA7">
            <w:pPr>
              <w:widowControl/>
              <w:jc w:val="left"/>
              <w:rPr>
                <w:rFonts w:ascii="宋体" w:hAnsi="宋体"/>
                <w:color w:val="000000"/>
                <w:kern w:val="0"/>
                <w:szCs w:val="21"/>
              </w:rPr>
            </w:pPr>
            <w:r>
              <w:rPr>
                <w:rFonts w:ascii="宋体" w:hAnsi="宋体" w:hint="eastAsia"/>
                <w:color w:val="000000"/>
                <w:kern w:val="0"/>
                <w:szCs w:val="21"/>
              </w:rPr>
              <w:t>2、要求有网站实时监测功能，可以监测网站实时运行状态，定期对网站代码实时扫描，每次代码升级更新也要对网站代码实时扫描，避免高危漏洞，向院方提供扫描报告。</w:t>
            </w:r>
          </w:p>
          <w:p w:rsidR="00976AA7" w:rsidRDefault="00976AA7">
            <w:pPr>
              <w:widowControl/>
              <w:jc w:val="left"/>
              <w:rPr>
                <w:rFonts w:ascii="宋体" w:hAnsi="宋体"/>
                <w:color w:val="000000"/>
                <w:kern w:val="0"/>
                <w:szCs w:val="21"/>
              </w:rPr>
            </w:pPr>
            <w:r>
              <w:rPr>
                <w:rFonts w:ascii="宋体" w:hAnsi="宋体" w:hint="eastAsia"/>
                <w:color w:val="000000"/>
                <w:kern w:val="0"/>
                <w:szCs w:val="21"/>
              </w:rPr>
              <w:t>3、</w:t>
            </w:r>
            <w:r>
              <w:rPr>
                <w:rFonts w:hint="eastAsia"/>
                <w:color w:val="000000"/>
              </w:rPr>
              <w:t>系统须具备监测网页防篡改、防渗透功能。</w:t>
            </w:r>
            <w:r>
              <w:rPr>
                <w:color w:val="000000"/>
              </w:rPr>
              <w:t>要求投标人提供现有</w:t>
            </w:r>
            <w:r>
              <w:rPr>
                <w:rFonts w:hint="eastAsia"/>
                <w:color w:val="000000"/>
              </w:rPr>
              <w:t>监测</w:t>
            </w:r>
            <w:r>
              <w:rPr>
                <w:color w:val="000000"/>
              </w:rPr>
              <w:t>系统相关功能截图并加盖公章</w:t>
            </w:r>
            <w:r>
              <w:rPr>
                <w:rFonts w:hint="eastAsia"/>
                <w:color w:val="000000"/>
              </w:rPr>
              <w:t>。</w:t>
            </w:r>
          </w:p>
          <w:p w:rsidR="00976AA7" w:rsidRDefault="00976AA7">
            <w:pPr>
              <w:widowControl/>
              <w:jc w:val="left"/>
              <w:rPr>
                <w:rFonts w:ascii="宋体" w:hAnsi="宋体"/>
                <w:color w:val="000000"/>
                <w:kern w:val="0"/>
                <w:szCs w:val="21"/>
              </w:rPr>
            </w:pPr>
            <w:r>
              <w:rPr>
                <w:rFonts w:ascii="宋体" w:hAnsi="宋体" w:hint="eastAsia"/>
                <w:color w:val="000000"/>
                <w:kern w:val="0"/>
                <w:szCs w:val="21"/>
              </w:rPr>
              <w:t>4、要有数据传输安全策略，对医院所有数据进行加密处理，去隐私化。</w:t>
            </w:r>
          </w:p>
          <w:p w:rsidR="00976AA7" w:rsidRDefault="00976AA7">
            <w:pPr>
              <w:widowControl/>
              <w:jc w:val="left"/>
              <w:rPr>
                <w:rFonts w:ascii="宋体" w:hAnsi="宋体"/>
                <w:color w:val="000000"/>
                <w:kern w:val="0"/>
                <w:szCs w:val="21"/>
              </w:rPr>
            </w:pPr>
            <w:r>
              <w:rPr>
                <w:rFonts w:ascii="宋体" w:hAnsi="宋体" w:hint="eastAsia"/>
                <w:color w:val="000000"/>
                <w:kern w:val="0"/>
                <w:szCs w:val="21"/>
              </w:rPr>
              <w:t>5、系统须具备密码安全管理功能：弱口令的禁止，对网站所有密码要有定期强制修改机制。</w:t>
            </w:r>
          </w:p>
          <w:p w:rsidR="00976AA7" w:rsidRDefault="00976AA7">
            <w:pPr>
              <w:widowControl/>
              <w:jc w:val="left"/>
              <w:rPr>
                <w:rFonts w:hAnsi="宋体"/>
                <w:color w:val="000000"/>
                <w:szCs w:val="21"/>
              </w:rPr>
            </w:pPr>
            <w:r>
              <w:rPr>
                <w:rFonts w:ascii="宋体" w:hAnsi="宋体" w:hint="eastAsia"/>
                <w:color w:val="000000"/>
                <w:kern w:val="0"/>
                <w:szCs w:val="21"/>
              </w:rPr>
              <w:t>6、</w:t>
            </w:r>
            <w:r>
              <w:rPr>
                <w:rFonts w:hAnsi="宋体" w:hint="eastAsia"/>
                <w:color w:val="000000"/>
                <w:szCs w:val="21"/>
              </w:rPr>
              <w:t>身份验证和密码管理：系统建立并使用标准的身份验证和密码管理服务。系统通过设置规则，强制定期更改密码。要求</w:t>
            </w:r>
            <w:r>
              <w:rPr>
                <w:rFonts w:hAnsi="宋体"/>
                <w:color w:val="000000"/>
                <w:szCs w:val="21"/>
              </w:rPr>
              <w:t>投标人</w:t>
            </w:r>
            <w:r>
              <w:rPr>
                <w:rFonts w:hAnsi="宋体" w:hint="eastAsia"/>
                <w:color w:val="000000"/>
                <w:szCs w:val="21"/>
              </w:rPr>
              <w:t>提供</w:t>
            </w:r>
            <w:r>
              <w:rPr>
                <w:rFonts w:hAnsi="宋体"/>
                <w:color w:val="000000"/>
                <w:szCs w:val="21"/>
              </w:rPr>
              <w:t>现有系统</w:t>
            </w:r>
            <w:r>
              <w:rPr>
                <w:rFonts w:hAnsi="宋体" w:hint="eastAsia"/>
                <w:color w:val="000000"/>
                <w:szCs w:val="21"/>
              </w:rPr>
              <w:t>对身份验证管理和密码管理的功能截图并加盖公章。</w:t>
            </w:r>
          </w:p>
          <w:p w:rsidR="00976AA7" w:rsidRDefault="00976AA7" w:rsidP="00ED5298">
            <w:pPr>
              <w:jc w:val="left"/>
              <w:rPr>
                <w:rFonts w:ascii="宋体" w:hAnsi="宋体"/>
                <w:color w:val="000000"/>
                <w:kern w:val="0"/>
                <w:szCs w:val="21"/>
              </w:rPr>
            </w:pPr>
            <w:r>
              <w:rPr>
                <w:rFonts w:hAnsi="宋体" w:hint="eastAsia"/>
                <w:color w:val="000000"/>
                <w:szCs w:val="21"/>
              </w:rPr>
              <w:t>7</w:t>
            </w:r>
            <w:r>
              <w:rPr>
                <w:rFonts w:hAnsi="宋体" w:hint="eastAsia"/>
                <w:color w:val="000000"/>
                <w:szCs w:val="21"/>
              </w:rPr>
              <w:t>、非法字符过滤和自定义关键词过滤：要求提供后台对非法字符和自定义关键词过滤过滤的功能截图并加盖公章。</w:t>
            </w:r>
          </w:p>
        </w:tc>
      </w:tr>
      <w:tr w:rsidR="00883AAD" w:rsidTr="00BA2BD6">
        <w:trPr>
          <w:trHeight w:val="1420"/>
        </w:trPr>
        <w:tc>
          <w:tcPr>
            <w:tcW w:w="1076" w:type="pct"/>
            <w:shd w:val="clear" w:color="auto" w:fill="auto"/>
            <w:vAlign w:val="center"/>
          </w:tcPr>
          <w:p w:rsidR="00883AAD" w:rsidRDefault="008F6227">
            <w:pPr>
              <w:widowControl/>
              <w:jc w:val="center"/>
              <w:rPr>
                <w:rFonts w:ascii="宋体" w:hAnsi="宋体"/>
                <w:b/>
                <w:bCs/>
                <w:color w:val="000000"/>
                <w:kern w:val="0"/>
                <w:szCs w:val="21"/>
              </w:rPr>
            </w:pPr>
            <w:r>
              <w:rPr>
                <w:rFonts w:ascii="宋体" w:hAnsi="宋体" w:hint="eastAsia"/>
                <w:b/>
                <w:bCs/>
                <w:color w:val="000000"/>
                <w:kern w:val="0"/>
                <w:szCs w:val="21"/>
              </w:rPr>
              <w:t>数据迁移</w:t>
            </w:r>
          </w:p>
        </w:tc>
        <w:tc>
          <w:tcPr>
            <w:tcW w:w="3924" w:type="pct"/>
            <w:shd w:val="clear" w:color="auto" w:fill="auto"/>
            <w:vAlign w:val="center"/>
          </w:tcPr>
          <w:p w:rsidR="00883AAD" w:rsidRDefault="008F6227">
            <w:pPr>
              <w:widowControl/>
              <w:jc w:val="left"/>
              <w:rPr>
                <w:rFonts w:ascii="宋体" w:hAnsi="宋体"/>
                <w:color w:val="000000"/>
                <w:kern w:val="0"/>
                <w:szCs w:val="21"/>
              </w:rPr>
            </w:pPr>
            <w:r>
              <w:rPr>
                <w:rFonts w:ascii="宋体" w:hAnsi="宋体" w:hint="eastAsia"/>
                <w:color w:val="000000"/>
                <w:kern w:val="0"/>
                <w:szCs w:val="21"/>
              </w:rPr>
              <w:t>新版网站搭建完成后，需根据网站不同栏目、频道数据特点，采用不同的迁移方式，确保迁移后的数据完整性、一致性：对于数据映射比较规则的数据，采用数据迁移工具软件实现自动迁移整合，实现单项或批量数据迁移；对映射关系不规则的数据，采用手工迁移整合，实现单项或批量数据迁移。最后需提供迁移数据完整性、一致性检测工具，保证数据迁移的质量。</w:t>
            </w:r>
          </w:p>
        </w:tc>
      </w:tr>
      <w:tr w:rsidR="00883AAD" w:rsidTr="00BA2BD6">
        <w:trPr>
          <w:trHeight w:val="840"/>
        </w:trPr>
        <w:tc>
          <w:tcPr>
            <w:tcW w:w="1076" w:type="pct"/>
            <w:shd w:val="clear" w:color="auto" w:fill="auto"/>
            <w:vAlign w:val="center"/>
          </w:tcPr>
          <w:p w:rsidR="00883AAD" w:rsidRDefault="008F6227">
            <w:pPr>
              <w:widowControl/>
              <w:jc w:val="center"/>
              <w:rPr>
                <w:rFonts w:ascii="宋体" w:hAnsi="宋体"/>
                <w:b/>
                <w:bCs/>
                <w:color w:val="000000"/>
                <w:kern w:val="0"/>
                <w:szCs w:val="21"/>
              </w:rPr>
            </w:pPr>
            <w:r>
              <w:rPr>
                <w:rFonts w:ascii="宋体" w:hAnsi="宋体" w:hint="eastAsia"/>
                <w:b/>
                <w:bCs/>
                <w:color w:val="000000"/>
                <w:kern w:val="0"/>
                <w:szCs w:val="21"/>
              </w:rPr>
              <w:t>性能要求</w:t>
            </w:r>
          </w:p>
        </w:tc>
        <w:tc>
          <w:tcPr>
            <w:tcW w:w="3924" w:type="pct"/>
            <w:shd w:val="clear" w:color="auto" w:fill="auto"/>
            <w:vAlign w:val="center"/>
          </w:tcPr>
          <w:p w:rsidR="00883AAD" w:rsidRDefault="008F6227" w:rsidP="00BA2BD6">
            <w:pPr>
              <w:widowControl/>
              <w:jc w:val="left"/>
              <w:rPr>
                <w:rFonts w:ascii="宋体" w:hAnsi="宋体"/>
                <w:color w:val="000000"/>
                <w:kern w:val="0"/>
                <w:szCs w:val="21"/>
              </w:rPr>
            </w:pPr>
            <w:r>
              <w:rPr>
                <w:rFonts w:ascii="宋体" w:hAnsi="宋体" w:hint="eastAsia"/>
                <w:color w:val="000000"/>
                <w:kern w:val="0"/>
                <w:szCs w:val="21"/>
              </w:rPr>
              <w:t>1、能保证数据访问的安全性，同时对关键数据采取访问权限限制。能保证数据的完整性、一致性和有效性。应采用严格的操作员身份认证机制，防止伪造身份人员冒用系统资源。</w:t>
            </w:r>
          </w:p>
          <w:p w:rsidR="00883AAD" w:rsidRDefault="008F6227" w:rsidP="00BA2BD6">
            <w:pPr>
              <w:widowControl/>
              <w:jc w:val="left"/>
              <w:rPr>
                <w:rFonts w:ascii="宋体" w:hAnsi="宋体"/>
                <w:color w:val="000000"/>
                <w:kern w:val="0"/>
                <w:szCs w:val="21"/>
              </w:rPr>
            </w:pPr>
            <w:r>
              <w:rPr>
                <w:rFonts w:ascii="宋体" w:hAnsi="宋体" w:hint="eastAsia"/>
                <w:color w:val="000000"/>
                <w:kern w:val="0"/>
                <w:szCs w:val="21"/>
              </w:rPr>
              <w:t>2</w:t>
            </w:r>
            <w:r w:rsidR="0030677C">
              <w:rPr>
                <w:rFonts w:ascii="宋体" w:hAnsi="宋体" w:hint="eastAsia"/>
                <w:color w:val="000000"/>
                <w:kern w:val="0"/>
                <w:szCs w:val="21"/>
              </w:rPr>
              <w:t>、</w:t>
            </w:r>
            <w:r>
              <w:rPr>
                <w:rFonts w:ascii="宋体" w:hAnsi="宋体" w:hint="eastAsia"/>
                <w:color w:val="000000"/>
                <w:kern w:val="0"/>
                <w:szCs w:val="21"/>
              </w:rPr>
              <w:t>系统应在长时间运行下仍能顺畅访问。</w:t>
            </w:r>
          </w:p>
          <w:p w:rsidR="00883AAD" w:rsidRDefault="008F6227" w:rsidP="00BA2BD6">
            <w:pPr>
              <w:widowControl/>
              <w:jc w:val="left"/>
              <w:rPr>
                <w:rFonts w:ascii="宋体" w:hAnsi="宋体" w:cs="仿宋"/>
                <w:b/>
                <w:bCs/>
                <w:color w:val="000000"/>
                <w:kern w:val="0"/>
                <w:sz w:val="24"/>
              </w:rPr>
            </w:pPr>
            <w:r>
              <w:rPr>
                <w:rFonts w:ascii="宋体" w:hAnsi="宋体" w:hint="eastAsia"/>
                <w:color w:val="000000"/>
                <w:kern w:val="0"/>
                <w:szCs w:val="21"/>
              </w:rPr>
              <w:t>3、后台操作响应时间符合正常使用要求。</w:t>
            </w:r>
          </w:p>
        </w:tc>
      </w:tr>
      <w:tr w:rsidR="00976AA7" w:rsidTr="00BA2BD6">
        <w:trPr>
          <w:trHeight w:val="1570"/>
        </w:trPr>
        <w:tc>
          <w:tcPr>
            <w:tcW w:w="1076" w:type="pct"/>
            <w:shd w:val="clear" w:color="auto" w:fill="auto"/>
            <w:vAlign w:val="center"/>
          </w:tcPr>
          <w:p w:rsidR="00976AA7" w:rsidRDefault="00976AA7">
            <w:pPr>
              <w:widowControl/>
              <w:jc w:val="center"/>
              <w:rPr>
                <w:rFonts w:ascii="宋体" w:hAnsi="宋体"/>
                <w:b/>
                <w:bCs/>
                <w:color w:val="000000"/>
                <w:kern w:val="0"/>
                <w:szCs w:val="21"/>
              </w:rPr>
            </w:pPr>
            <w:r>
              <w:rPr>
                <w:rFonts w:ascii="宋体" w:hAnsi="宋体" w:hint="eastAsia"/>
                <w:b/>
                <w:bCs/>
                <w:color w:val="000000"/>
                <w:kern w:val="0"/>
                <w:szCs w:val="21"/>
              </w:rPr>
              <w:lastRenderedPageBreak/>
              <w:t>系统持续性</w:t>
            </w:r>
          </w:p>
        </w:tc>
        <w:tc>
          <w:tcPr>
            <w:tcW w:w="3924" w:type="pct"/>
            <w:shd w:val="clear" w:color="auto" w:fill="auto"/>
            <w:vAlign w:val="center"/>
          </w:tcPr>
          <w:p w:rsidR="00976AA7" w:rsidRDefault="00976AA7">
            <w:pPr>
              <w:widowControl/>
              <w:jc w:val="left"/>
              <w:rPr>
                <w:rFonts w:ascii="宋体" w:hAnsi="宋体"/>
                <w:color w:val="000000"/>
                <w:kern w:val="0"/>
                <w:szCs w:val="21"/>
              </w:rPr>
            </w:pPr>
            <w:r>
              <w:rPr>
                <w:rFonts w:ascii="宋体" w:hAnsi="宋体" w:hint="eastAsia"/>
                <w:color w:val="000000"/>
                <w:kern w:val="0"/>
                <w:szCs w:val="21"/>
              </w:rPr>
              <w:t>1、保证在产品生命周期内会持续对产品进行BUG修复、安全漏洞修复和功能优化，并及时发布新的版本和更新程序。</w:t>
            </w:r>
          </w:p>
          <w:p w:rsidR="00976AA7" w:rsidRDefault="00976AA7" w:rsidP="007B0A39">
            <w:pPr>
              <w:jc w:val="left"/>
              <w:rPr>
                <w:rFonts w:ascii="宋体" w:hAnsi="宋体"/>
                <w:color w:val="000000"/>
                <w:kern w:val="0"/>
                <w:szCs w:val="21"/>
              </w:rPr>
            </w:pPr>
            <w:r>
              <w:rPr>
                <w:rFonts w:ascii="宋体" w:hAnsi="宋体" w:hint="eastAsia"/>
                <w:color w:val="000000"/>
                <w:kern w:val="0"/>
                <w:szCs w:val="21"/>
              </w:rPr>
              <w:t>2、</w:t>
            </w:r>
            <w:r w:rsidR="00F90380">
              <w:rPr>
                <w:rFonts w:ascii="宋体" w:hAnsi="宋体" w:hint="eastAsia"/>
                <w:color w:val="000000"/>
                <w:kern w:val="0"/>
                <w:szCs w:val="21"/>
              </w:rPr>
              <w:t xml:space="preserve"> </w:t>
            </w:r>
            <w:r>
              <w:rPr>
                <w:rFonts w:ascii="宋体" w:hAnsi="宋体" w:hint="eastAsia"/>
                <w:color w:val="000000"/>
                <w:kern w:val="0"/>
                <w:szCs w:val="21"/>
              </w:rPr>
              <w:t>网站系统提供标准的整合接口文档，并有成熟的整合和集成经验，满足医院网站发展需要，能够预留接口对接医院内部HIS、LIS等内部业务系统进行信息整合。</w:t>
            </w:r>
          </w:p>
        </w:tc>
      </w:tr>
      <w:tr w:rsidR="00883AAD" w:rsidTr="00BA2BD6">
        <w:trPr>
          <w:trHeight w:val="840"/>
        </w:trPr>
        <w:tc>
          <w:tcPr>
            <w:tcW w:w="1076" w:type="pct"/>
            <w:shd w:val="clear" w:color="auto" w:fill="auto"/>
            <w:vAlign w:val="center"/>
          </w:tcPr>
          <w:p w:rsidR="00883AAD" w:rsidRDefault="008F6227">
            <w:pPr>
              <w:widowControl/>
              <w:jc w:val="center"/>
              <w:rPr>
                <w:rFonts w:ascii="宋体" w:hAnsi="宋体"/>
                <w:b/>
                <w:bCs/>
                <w:color w:val="000000"/>
                <w:kern w:val="0"/>
                <w:szCs w:val="21"/>
              </w:rPr>
            </w:pPr>
            <w:r>
              <w:rPr>
                <w:rFonts w:ascii="宋体" w:hAnsi="宋体" w:hint="eastAsia"/>
                <w:b/>
                <w:bCs/>
                <w:color w:val="000000"/>
                <w:kern w:val="0"/>
                <w:szCs w:val="21"/>
              </w:rPr>
              <w:t>运维要求</w:t>
            </w:r>
          </w:p>
        </w:tc>
        <w:tc>
          <w:tcPr>
            <w:tcW w:w="3924" w:type="pct"/>
            <w:shd w:val="clear" w:color="auto" w:fill="auto"/>
            <w:vAlign w:val="center"/>
          </w:tcPr>
          <w:p w:rsidR="00883AAD" w:rsidRDefault="008F6227" w:rsidP="00BA2BD6">
            <w:pPr>
              <w:widowControl/>
              <w:jc w:val="left"/>
              <w:rPr>
                <w:rFonts w:ascii="宋体" w:hAnsi="宋体"/>
                <w:color w:val="000000"/>
                <w:kern w:val="0"/>
                <w:szCs w:val="21"/>
              </w:rPr>
            </w:pPr>
            <w:r>
              <w:rPr>
                <w:rFonts w:ascii="宋体" w:hAnsi="宋体" w:hint="eastAsia"/>
                <w:color w:val="000000"/>
                <w:kern w:val="0"/>
                <w:szCs w:val="21"/>
              </w:rPr>
              <w:t>1、每周人工安全监测，供应商专业人员每周登录服务器进行检测，检测内容不限于：网站磁盘占用情况；网站目录异常文件；检查数据库有无异常情况；检查日志系统是否有异常。</w:t>
            </w:r>
          </w:p>
          <w:p w:rsidR="00883AAD" w:rsidRDefault="008F6227" w:rsidP="00BA2BD6">
            <w:pPr>
              <w:widowControl/>
              <w:jc w:val="left"/>
              <w:rPr>
                <w:rFonts w:ascii="宋体" w:hAnsi="宋体"/>
                <w:color w:val="000000"/>
                <w:kern w:val="0"/>
                <w:szCs w:val="21"/>
              </w:rPr>
            </w:pPr>
            <w:r>
              <w:rPr>
                <w:rFonts w:ascii="宋体" w:hAnsi="宋体" w:hint="eastAsia"/>
                <w:color w:val="000000"/>
                <w:kern w:val="0"/>
                <w:szCs w:val="21"/>
              </w:rPr>
              <w:t>2、定期对日志进行分析，至少每月一次，及时整改发现的问题。</w:t>
            </w:r>
          </w:p>
          <w:p w:rsidR="00883AAD" w:rsidRDefault="008F6227" w:rsidP="00BA2BD6">
            <w:pPr>
              <w:widowControl/>
              <w:jc w:val="left"/>
              <w:rPr>
                <w:rFonts w:ascii="宋体" w:hAnsi="宋体"/>
                <w:color w:val="000000"/>
                <w:kern w:val="0"/>
                <w:szCs w:val="21"/>
              </w:rPr>
            </w:pPr>
            <w:r>
              <w:rPr>
                <w:rFonts w:ascii="宋体" w:hAnsi="宋体" w:hint="eastAsia"/>
                <w:color w:val="000000"/>
                <w:kern w:val="0"/>
                <w:szCs w:val="21"/>
              </w:rPr>
              <w:t>3、数据备份：网站文件每月完整备份，每天差异备份；数据库每日至少一次完整备份，每小时差异备份；要有分级备份存储机制。</w:t>
            </w:r>
          </w:p>
          <w:p w:rsidR="00883AAD" w:rsidRDefault="008F6227" w:rsidP="00BA2BD6">
            <w:pPr>
              <w:widowControl/>
              <w:jc w:val="left"/>
              <w:rPr>
                <w:rFonts w:ascii="宋体" w:hAnsi="宋体"/>
                <w:color w:val="000000"/>
                <w:kern w:val="0"/>
                <w:szCs w:val="21"/>
              </w:rPr>
            </w:pPr>
            <w:r>
              <w:rPr>
                <w:rFonts w:ascii="宋体" w:hAnsi="宋体" w:hint="eastAsia"/>
                <w:color w:val="000000"/>
                <w:kern w:val="0"/>
                <w:szCs w:val="21"/>
              </w:rPr>
              <w:t>4、定期出具网站自查安全报告。至少每月一次，安全报告内容不限于：网站监测安全报告，网站访问安全报告，安全建议和整改方案。</w:t>
            </w:r>
          </w:p>
          <w:p w:rsidR="00883AAD" w:rsidRDefault="008F6227" w:rsidP="00BA2BD6">
            <w:pPr>
              <w:widowControl/>
              <w:jc w:val="left"/>
              <w:rPr>
                <w:rFonts w:ascii="宋体" w:hAnsi="宋体"/>
                <w:color w:val="000000"/>
                <w:kern w:val="0"/>
                <w:szCs w:val="21"/>
              </w:rPr>
            </w:pPr>
            <w:r>
              <w:rPr>
                <w:rFonts w:ascii="宋体" w:hAnsi="宋体" w:hint="eastAsia"/>
                <w:color w:val="000000"/>
                <w:kern w:val="0"/>
                <w:szCs w:val="21"/>
              </w:rPr>
              <w:t>5、不限次数网站被黑后恢复及防范服务、不限次数的日常网站技术支持服务等。</w:t>
            </w:r>
          </w:p>
          <w:p w:rsidR="00883AAD" w:rsidRDefault="008F6227" w:rsidP="00BA2BD6">
            <w:pPr>
              <w:widowControl/>
              <w:jc w:val="left"/>
              <w:rPr>
                <w:rFonts w:ascii="宋体" w:hAnsi="宋体"/>
                <w:color w:val="000000"/>
                <w:kern w:val="0"/>
                <w:szCs w:val="21"/>
              </w:rPr>
            </w:pPr>
            <w:r>
              <w:rPr>
                <w:rFonts w:ascii="宋体" w:hAnsi="宋体" w:hint="eastAsia"/>
                <w:color w:val="000000"/>
                <w:kern w:val="0"/>
                <w:szCs w:val="21"/>
              </w:rPr>
              <w:t>6、重大政治活动、重大节日等特殊时期，根据上级部门检测报告指出的问题进行针对性整改，并派专人随时相应突发安全事件。</w:t>
            </w:r>
          </w:p>
          <w:p w:rsidR="00883AAD" w:rsidRDefault="008F6227">
            <w:pPr>
              <w:widowControl/>
              <w:jc w:val="left"/>
              <w:rPr>
                <w:rFonts w:ascii="宋体" w:hAnsi="宋体"/>
                <w:color w:val="000000"/>
                <w:kern w:val="0"/>
                <w:szCs w:val="21"/>
              </w:rPr>
            </w:pPr>
            <w:r>
              <w:rPr>
                <w:rFonts w:ascii="宋体" w:hAnsi="宋体" w:hint="eastAsia"/>
                <w:color w:val="000000"/>
                <w:kern w:val="0"/>
                <w:szCs w:val="21"/>
              </w:rPr>
              <w:t>7、根据网站运行需求，对服务器端配置进行建议和操作。</w:t>
            </w:r>
          </w:p>
        </w:tc>
      </w:tr>
      <w:tr w:rsidR="00883AAD" w:rsidTr="00BA2BD6">
        <w:trPr>
          <w:trHeight w:val="840"/>
        </w:trPr>
        <w:tc>
          <w:tcPr>
            <w:tcW w:w="1076" w:type="pct"/>
            <w:shd w:val="clear" w:color="auto" w:fill="auto"/>
            <w:vAlign w:val="center"/>
          </w:tcPr>
          <w:p w:rsidR="00883AAD" w:rsidRPr="00BA2BD6" w:rsidRDefault="008F6227" w:rsidP="00BA2BD6">
            <w:pPr>
              <w:widowControl/>
              <w:jc w:val="left"/>
              <w:rPr>
                <w:rFonts w:ascii="宋体" w:hAnsi="宋体"/>
                <w:color w:val="000000"/>
                <w:kern w:val="0"/>
                <w:szCs w:val="21"/>
              </w:rPr>
            </w:pPr>
            <w:r w:rsidRPr="00BA2BD6">
              <w:rPr>
                <w:rFonts w:ascii="宋体" w:hAnsi="宋体" w:hint="eastAsia"/>
                <w:color w:val="000000"/>
                <w:kern w:val="0"/>
                <w:szCs w:val="21"/>
              </w:rPr>
              <w:t>售后服务</w:t>
            </w:r>
          </w:p>
        </w:tc>
        <w:tc>
          <w:tcPr>
            <w:tcW w:w="3924" w:type="pct"/>
            <w:shd w:val="clear" w:color="auto" w:fill="auto"/>
            <w:vAlign w:val="center"/>
          </w:tcPr>
          <w:p w:rsidR="00883AAD" w:rsidRDefault="008F6227" w:rsidP="00BA2BD6">
            <w:pPr>
              <w:widowControl/>
              <w:jc w:val="lef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上线后一切内容的更新</w:t>
            </w:r>
            <w:r>
              <w:rPr>
                <w:rFonts w:ascii="宋体" w:hAnsi="宋体" w:hint="eastAsia"/>
                <w:color w:val="000000"/>
                <w:kern w:val="0"/>
                <w:szCs w:val="21"/>
              </w:rPr>
              <w:t>上传、专题图片</w:t>
            </w:r>
            <w:r>
              <w:rPr>
                <w:rFonts w:ascii="宋体" w:hAnsi="宋体"/>
                <w:color w:val="000000"/>
                <w:kern w:val="0"/>
                <w:szCs w:val="21"/>
              </w:rPr>
              <w:t>设计制作</w:t>
            </w:r>
            <w:r>
              <w:rPr>
                <w:rFonts w:ascii="宋体" w:hAnsi="宋体" w:hint="eastAsia"/>
                <w:color w:val="000000"/>
                <w:kern w:val="0"/>
                <w:szCs w:val="21"/>
              </w:rPr>
              <w:t>等</w:t>
            </w:r>
            <w:r>
              <w:rPr>
                <w:rFonts w:ascii="宋体" w:hAnsi="宋体"/>
                <w:color w:val="000000"/>
                <w:kern w:val="0"/>
                <w:szCs w:val="21"/>
              </w:rPr>
              <w:t>服务</w:t>
            </w:r>
            <w:r>
              <w:rPr>
                <w:rFonts w:ascii="宋体" w:hAnsi="宋体" w:hint="eastAsia"/>
                <w:color w:val="000000"/>
                <w:kern w:val="0"/>
                <w:szCs w:val="21"/>
              </w:rPr>
              <w:t>。系统终身免费质保，支持</w:t>
            </w:r>
            <w:r>
              <w:rPr>
                <w:rFonts w:ascii="宋体" w:hAnsi="宋体"/>
                <w:color w:val="000000"/>
                <w:kern w:val="0"/>
                <w:szCs w:val="21"/>
              </w:rPr>
              <w:t>BUG</w:t>
            </w:r>
            <w:r>
              <w:rPr>
                <w:rFonts w:ascii="宋体" w:hAnsi="宋体" w:hint="eastAsia"/>
                <w:color w:val="000000"/>
                <w:kern w:val="0"/>
                <w:szCs w:val="21"/>
              </w:rPr>
              <w:t>修复</w:t>
            </w:r>
            <w:r>
              <w:rPr>
                <w:rFonts w:ascii="宋体" w:hAnsi="宋体"/>
                <w:color w:val="000000"/>
                <w:kern w:val="0"/>
                <w:szCs w:val="21"/>
              </w:rPr>
              <w:t>，</w:t>
            </w:r>
            <w:r>
              <w:rPr>
                <w:rFonts w:ascii="宋体" w:hAnsi="宋体" w:hint="eastAsia"/>
                <w:color w:val="000000"/>
                <w:kern w:val="0"/>
                <w:szCs w:val="21"/>
              </w:rPr>
              <w:t>软件版本</w:t>
            </w:r>
            <w:r>
              <w:rPr>
                <w:rFonts w:ascii="宋体" w:hAnsi="宋体"/>
                <w:color w:val="000000"/>
                <w:kern w:val="0"/>
                <w:szCs w:val="21"/>
              </w:rPr>
              <w:t>升级，</w:t>
            </w:r>
            <w:r>
              <w:rPr>
                <w:rFonts w:ascii="宋体" w:hAnsi="宋体" w:hint="eastAsia"/>
                <w:color w:val="000000"/>
                <w:kern w:val="0"/>
                <w:szCs w:val="21"/>
              </w:rPr>
              <w:t>系统</w:t>
            </w:r>
            <w:r>
              <w:rPr>
                <w:rFonts w:ascii="宋体" w:hAnsi="宋体"/>
                <w:color w:val="000000"/>
                <w:kern w:val="0"/>
                <w:szCs w:val="21"/>
              </w:rPr>
              <w:t>基础故障解决</w:t>
            </w:r>
            <w:r>
              <w:rPr>
                <w:rFonts w:ascii="宋体" w:hAnsi="宋体" w:hint="eastAsia"/>
                <w:color w:val="000000"/>
                <w:kern w:val="0"/>
                <w:szCs w:val="21"/>
              </w:rPr>
              <w:t>等服务。</w:t>
            </w:r>
          </w:p>
          <w:p w:rsidR="00883AAD" w:rsidRDefault="008F6227" w:rsidP="00BA2BD6">
            <w:pPr>
              <w:widowControl/>
              <w:jc w:val="left"/>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投标人</w:t>
            </w:r>
            <w:r>
              <w:rPr>
                <w:rFonts w:ascii="宋体" w:hAnsi="宋体" w:hint="eastAsia"/>
                <w:color w:val="000000"/>
                <w:kern w:val="0"/>
                <w:szCs w:val="21"/>
              </w:rPr>
              <w:t>须提供《售后维保服务方案》，包括内容明细、响应时间。</w:t>
            </w:r>
          </w:p>
          <w:p w:rsidR="00883AAD" w:rsidRDefault="008F6227" w:rsidP="00BA2BD6">
            <w:pPr>
              <w:widowControl/>
              <w:jc w:val="left"/>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w:t>
            </w:r>
            <w:r>
              <w:rPr>
                <w:rFonts w:ascii="宋体" w:hAnsi="宋体"/>
                <w:color w:val="000000"/>
                <w:kern w:val="0"/>
                <w:szCs w:val="21"/>
              </w:rPr>
              <w:t>投标人须</w:t>
            </w:r>
            <w:r>
              <w:rPr>
                <w:rFonts w:ascii="宋体" w:hAnsi="宋体" w:hint="eastAsia"/>
                <w:color w:val="000000"/>
                <w:kern w:val="0"/>
                <w:szCs w:val="21"/>
              </w:rPr>
              <w:t>提供《安全运维服务方案》，包括系统运行监测管理、安全监测管理、数据库备份与恢复管理、系统风险评估分析报告。</w:t>
            </w:r>
          </w:p>
          <w:p w:rsidR="00883AAD" w:rsidRDefault="008F6227" w:rsidP="00BA2BD6">
            <w:pPr>
              <w:widowControl/>
              <w:jc w:val="left"/>
              <w:rPr>
                <w:rFonts w:ascii="宋体" w:hAnsi="宋体"/>
                <w:color w:val="000000"/>
                <w:kern w:val="0"/>
                <w:szCs w:val="21"/>
              </w:rPr>
            </w:pPr>
            <w:r>
              <w:rPr>
                <w:rFonts w:ascii="宋体" w:hAnsi="宋体"/>
                <w:color w:val="000000"/>
                <w:kern w:val="0"/>
                <w:szCs w:val="21"/>
              </w:rPr>
              <w:t>4</w:t>
            </w:r>
            <w:r>
              <w:rPr>
                <w:rFonts w:ascii="宋体" w:hAnsi="宋体" w:hint="eastAsia"/>
                <w:color w:val="000000"/>
                <w:kern w:val="0"/>
                <w:szCs w:val="21"/>
              </w:rPr>
              <w:t>、须提供《系统安全应急预案与处理解决方案》，包括组建系统运维应急小组、落实具体责任人、制定应急响应流程、制定系统安全应急演练方案</w:t>
            </w:r>
          </w:p>
        </w:tc>
      </w:tr>
    </w:tbl>
    <w:p w:rsidR="00883AAD" w:rsidRDefault="00883AAD"/>
    <w:p w:rsidR="002E7811" w:rsidRPr="002E7811" w:rsidRDefault="002E7811" w:rsidP="002E7811">
      <w:pPr>
        <w:pStyle w:val="a3"/>
        <w:spacing w:line="360" w:lineRule="auto"/>
        <w:ind w:leftChars="0" w:left="0" w:firstLineChars="0" w:firstLine="0"/>
        <w:rPr>
          <w:rFonts w:cs="宋体"/>
          <w:b/>
          <w:sz w:val="24"/>
        </w:rPr>
      </w:pPr>
      <w:r w:rsidRPr="002E7811">
        <w:rPr>
          <w:rFonts w:cs="宋体" w:hint="eastAsia"/>
          <w:b/>
          <w:sz w:val="24"/>
        </w:rPr>
        <w:t>二、其他</w:t>
      </w:r>
    </w:p>
    <w:p w:rsidR="002E7811" w:rsidRPr="002E7811" w:rsidRDefault="002E7811">
      <w:pPr>
        <w:rPr>
          <w:rFonts w:ascii="宋体" w:hAnsi="宋体"/>
          <w:color w:val="000000"/>
          <w:kern w:val="0"/>
          <w:szCs w:val="21"/>
        </w:rPr>
      </w:pPr>
      <w:r>
        <w:rPr>
          <w:rFonts w:ascii="宋体" w:hAnsi="宋体" w:hint="eastAsia"/>
          <w:color w:val="000000"/>
          <w:kern w:val="0"/>
          <w:szCs w:val="21"/>
        </w:rPr>
        <w:t>1、</w:t>
      </w:r>
      <w:r w:rsidRPr="002E7811">
        <w:rPr>
          <w:rFonts w:ascii="宋体" w:hAnsi="宋体" w:hint="eastAsia"/>
          <w:color w:val="000000"/>
          <w:kern w:val="0"/>
          <w:szCs w:val="21"/>
        </w:rPr>
        <w:t>安装实施</w:t>
      </w:r>
      <w:r w:rsidRPr="002E7811">
        <w:rPr>
          <w:rFonts w:ascii="宋体" w:hAnsi="宋体"/>
          <w:color w:val="000000"/>
          <w:kern w:val="0"/>
          <w:szCs w:val="21"/>
        </w:rPr>
        <w:t>地点：</w:t>
      </w:r>
      <w:r w:rsidRPr="002E7811">
        <w:rPr>
          <w:rFonts w:ascii="宋体" w:hAnsi="宋体" w:hint="eastAsia"/>
          <w:color w:val="000000"/>
          <w:kern w:val="0"/>
          <w:szCs w:val="21"/>
        </w:rPr>
        <w:t>国家儿童健康与疾病临床医学研究中心指定地点</w:t>
      </w:r>
      <w:r>
        <w:rPr>
          <w:rFonts w:ascii="宋体" w:hAnsi="宋体" w:hint="eastAsia"/>
          <w:color w:val="000000"/>
          <w:kern w:val="0"/>
          <w:szCs w:val="21"/>
        </w:rPr>
        <w:t>。</w:t>
      </w:r>
    </w:p>
    <w:p w:rsidR="002E7811" w:rsidRPr="002E7811" w:rsidRDefault="002E7811">
      <w:pPr>
        <w:rPr>
          <w:rFonts w:ascii="宋体" w:hAnsi="宋体"/>
          <w:color w:val="000000"/>
          <w:kern w:val="0"/>
          <w:szCs w:val="21"/>
        </w:rPr>
      </w:pPr>
      <w:r>
        <w:rPr>
          <w:rFonts w:ascii="宋体" w:hAnsi="宋体" w:hint="eastAsia"/>
          <w:color w:val="000000"/>
          <w:kern w:val="0"/>
          <w:szCs w:val="21"/>
        </w:rPr>
        <w:t>2、</w:t>
      </w:r>
      <w:r w:rsidRPr="002E7811">
        <w:rPr>
          <w:rFonts w:ascii="宋体" w:hAnsi="宋体" w:hint="eastAsia"/>
          <w:color w:val="000000"/>
          <w:kern w:val="0"/>
          <w:szCs w:val="21"/>
        </w:rPr>
        <w:t>实施工期：合同签订后</w:t>
      </w:r>
      <w:r w:rsidR="009B38A6">
        <w:rPr>
          <w:rFonts w:ascii="宋体" w:hAnsi="宋体" w:hint="eastAsia"/>
          <w:color w:val="000000"/>
          <w:kern w:val="0"/>
          <w:szCs w:val="21"/>
        </w:rPr>
        <w:t>3</w:t>
      </w:r>
      <w:r w:rsidRPr="002E7811">
        <w:rPr>
          <w:rFonts w:ascii="宋体" w:hAnsi="宋体" w:hint="eastAsia"/>
          <w:color w:val="000000"/>
          <w:kern w:val="0"/>
          <w:szCs w:val="21"/>
        </w:rPr>
        <w:t>0天内完成开发、上线试运行，</w:t>
      </w:r>
      <w:r w:rsidR="009B38A6">
        <w:rPr>
          <w:rFonts w:ascii="宋体" w:hAnsi="宋体" w:hint="eastAsia"/>
          <w:color w:val="000000"/>
          <w:kern w:val="0"/>
          <w:szCs w:val="21"/>
        </w:rPr>
        <w:t>6</w:t>
      </w:r>
      <w:r w:rsidRPr="002E7811">
        <w:rPr>
          <w:rFonts w:ascii="宋体" w:hAnsi="宋体" w:hint="eastAsia"/>
          <w:color w:val="000000"/>
          <w:kern w:val="0"/>
          <w:szCs w:val="21"/>
        </w:rPr>
        <w:t>0天内正式运行</w:t>
      </w:r>
      <w:r>
        <w:rPr>
          <w:rFonts w:ascii="宋体" w:hAnsi="宋体" w:hint="eastAsia"/>
          <w:color w:val="000000"/>
          <w:kern w:val="0"/>
          <w:szCs w:val="21"/>
        </w:rPr>
        <w:t>。</w:t>
      </w:r>
    </w:p>
    <w:p w:rsidR="002E7811" w:rsidRPr="0030677C" w:rsidRDefault="00AD01D0">
      <w:pPr>
        <w:rPr>
          <w:szCs w:val="21"/>
        </w:rPr>
      </w:pPr>
      <w:r w:rsidRPr="0030677C">
        <w:rPr>
          <w:rFonts w:ascii="宋体" w:hAnsi="宋体" w:hint="eastAsia"/>
          <w:szCs w:val="21"/>
        </w:rPr>
        <w:t>3</w:t>
      </w:r>
      <w:bookmarkStart w:id="0" w:name="_GoBack"/>
      <w:bookmarkEnd w:id="0"/>
      <w:r w:rsidR="002E7811" w:rsidRPr="0030677C">
        <w:rPr>
          <w:rFonts w:ascii="宋体" w:hAnsi="宋体" w:hint="eastAsia"/>
          <w:szCs w:val="21"/>
        </w:rPr>
        <w:t>、</w:t>
      </w:r>
      <w:r w:rsidR="002E7811" w:rsidRPr="0030677C">
        <w:rPr>
          <w:rFonts w:ascii="宋体" w:hAnsi="宋体"/>
          <w:szCs w:val="21"/>
        </w:rPr>
        <w:t>付款方式和条件：</w:t>
      </w:r>
      <w:r w:rsidR="002E7811" w:rsidRPr="0030677C">
        <w:rPr>
          <w:rFonts w:ascii="宋体" w:hAnsi="宋体" w:hint="eastAsia"/>
          <w:szCs w:val="21"/>
        </w:rPr>
        <w:t>验收合格并正常运行三个月后付完100%。</w:t>
      </w:r>
    </w:p>
    <w:sectPr w:rsidR="002E7811" w:rsidRPr="0030677C" w:rsidSect="00E50A7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9DA" w:rsidRDefault="00B409DA" w:rsidP="00976AA7">
      <w:r>
        <w:separator/>
      </w:r>
    </w:p>
  </w:endnote>
  <w:endnote w:type="continuationSeparator" w:id="1">
    <w:p w:rsidR="00B409DA" w:rsidRDefault="00B409DA" w:rsidP="00976A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481"/>
      <w:docPartObj>
        <w:docPartGallery w:val="Page Numbers (Bottom of Page)"/>
        <w:docPartUnique/>
      </w:docPartObj>
    </w:sdtPr>
    <w:sdtContent>
      <w:p w:rsidR="00BA2BD6" w:rsidRDefault="00BA2BD6">
        <w:pPr>
          <w:pStyle w:val="a6"/>
          <w:jc w:val="center"/>
        </w:pPr>
        <w:fldSimple w:instr=" PAGE   \* MERGEFORMAT ">
          <w:r w:rsidRPr="00BA2BD6">
            <w:rPr>
              <w:noProof/>
              <w:lang w:val="zh-CN"/>
            </w:rPr>
            <w:t>1</w:t>
          </w:r>
        </w:fldSimple>
      </w:p>
    </w:sdtContent>
  </w:sdt>
  <w:p w:rsidR="00BA2BD6" w:rsidRDefault="00BA2BD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9DA" w:rsidRDefault="00B409DA" w:rsidP="00976AA7">
      <w:r>
        <w:separator/>
      </w:r>
    </w:p>
  </w:footnote>
  <w:footnote w:type="continuationSeparator" w:id="1">
    <w:p w:rsidR="00B409DA" w:rsidRDefault="00B409DA" w:rsidP="00976A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CD93CCA"/>
    <w:rsid w:val="000C618E"/>
    <w:rsid w:val="000C7C9D"/>
    <w:rsid w:val="00200148"/>
    <w:rsid w:val="00204FAB"/>
    <w:rsid w:val="002474AD"/>
    <w:rsid w:val="002E7811"/>
    <w:rsid w:val="0030677C"/>
    <w:rsid w:val="003B427C"/>
    <w:rsid w:val="00427B8C"/>
    <w:rsid w:val="004C4AA1"/>
    <w:rsid w:val="00592A69"/>
    <w:rsid w:val="00616840"/>
    <w:rsid w:val="006A36AC"/>
    <w:rsid w:val="00851416"/>
    <w:rsid w:val="00883AAD"/>
    <w:rsid w:val="008F6227"/>
    <w:rsid w:val="008F6C5E"/>
    <w:rsid w:val="00976AA7"/>
    <w:rsid w:val="009B38A6"/>
    <w:rsid w:val="009D2D02"/>
    <w:rsid w:val="00AD01D0"/>
    <w:rsid w:val="00B040A8"/>
    <w:rsid w:val="00B27258"/>
    <w:rsid w:val="00B409DA"/>
    <w:rsid w:val="00B950FF"/>
    <w:rsid w:val="00BA2BD6"/>
    <w:rsid w:val="00BD27B0"/>
    <w:rsid w:val="00D24F45"/>
    <w:rsid w:val="00DA15FF"/>
    <w:rsid w:val="00E179F2"/>
    <w:rsid w:val="00E40A38"/>
    <w:rsid w:val="00E50A74"/>
    <w:rsid w:val="00EE2562"/>
    <w:rsid w:val="00F90380"/>
    <w:rsid w:val="0EE54670"/>
    <w:rsid w:val="32600665"/>
    <w:rsid w:val="5CD93CCA"/>
    <w:rsid w:val="5FF320A6"/>
    <w:rsid w:val="6FDC071D"/>
    <w:rsid w:val="7B7439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A7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50A74"/>
    <w:pPr>
      <w:ind w:leftChars="150" w:left="631" w:hangingChars="100" w:hanging="316"/>
    </w:pPr>
    <w:rPr>
      <w:rFonts w:ascii="宋体" w:hAnsi="宋体"/>
      <w:spacing w:val="18"/>
      <w:sz w:val="28"/>
    </w:rPr>
  </w:style>
  <w:style w:type="paragraph" w:styleId="a4">
    <w:name w:val="Plain Text"/>
    <w:basedOn w:val="a"/>
    <w:qFormat/>
    <w:rsid w:val="00E50A74"/>
    <w:rPr>
      <w:rFonts w:ascii="宋体" w:eastAsiaTheme="minorEastAsia" w:hAnsi="Courier New" w:cstheme="minorBidi"/>
    </w:rPr>
  </w:style>
  <w:style w:type="paragraph" w:styleId="a5">
    <w:name w:val="header"/>
    <w:basedOn w:val="a"/>
    <w:link w:val="Char"/>
    <w:rsid w:val="00976A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76AA7"/>
    <w:rPr>
      <w:rFonts w:ascii="Times New Roman" w:hAnsi="Times New Roman"/>
      <w:kern w:val="2"/>
      <w:sz w:val="18"/>
      <w:szCs w:val="18"/>
    </w:rPr>
  </w:style>
  <w:style w:type="paragraph" w:styleId="a6">
    <w:name w:val="footer"/>
    <w:basedOn w:val="a"/>
    <w:link w:val="Char0"/>
    <w:uiPriority w:val="99"/>
    <w:rsid w:val="00976AA7"/>
    <w:pPr>
      <w:tabs>
        <w:tab w:val="center" w:pos="4153"/>
        <w:tab w:val="right" w:pos="8306"/>
      </w:tabs>
      <w:snapToGrid w:val="0"/>
      <w:jc w:val="left"/>
    </w:pPr>
    <w:rPr>
      <w:sz w:val="18"/>
      <w:szCs w:val="18"/>
    </w:rPr>
  </w:style>
  <w:style w:type="character" w:customStyle="1" w:styleId="Char0">
    <w:name w:val="页脚 Char"/>
    <w:basedOn w:val="a0"/>
    <w:link w:val="a6"/>
    <w:uiPriority w:val="99"/>
    <w:rsid w:val="00976AA7"/>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Chars="150" w:left="631" w:hangingChars="100" w:hanging="316"/>
    </w:pPr>
    <w:rPr>
      <w:rFonts w:ascii="宋体" w:hAnsi="宋体"/>
      <w:spacing w:val="18"/>
      <w:sz w:val="28"/>
    </w:rPr>
  </w:style>
  <w:style w:type="paragraph" w:styleId="a4">
    <w:name w:val="Plain Text"/>
    <w:basedOn w:val="a"/>
    <w:qFormat/>
    <w:rPr>
      <w:rFonts w:ascii="宋体" w:eastAsiaTheme="minorEastAsia" w:hAnsi="Courier New" w:cstheme="minorBid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B347A8-99CD-4C64-A6BA-C3210EA7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俞艳</dc:creator>
  <cp:lastModifiedBy>NTKO</cp:lastModifiedBy>
  <cp:revision>10</cp:revision>
  <dcterms:created xsi:type="dcterms:W3CDTF">2019-12-06T03:30:00Z</dcterms:created>
  <dcterms:modified xsi:type="dcterms:W3CDTF">2020-01-07T01:40:00Z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