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D3" w:rsidRPr="00967CF6" w:rsidRDefault="002C0FD3" w:rsidP="00967CF6">
      <w:pPr>
        <w:spacing w:line="360" w:lineRule="exact"/>
        <w:ind w:firstLine="643"/>
        <w:jc w:val="center"/>
        <w:rPr>
          <w:rFonts w:ascii="宋体" w:hAnsi="宋体"/>
          <w:b/>
          <w:sz w:val="32"/>
          <w:szCs w:val="32"/>
        </w:rPr>
      </w:pPr>
      <w:r w:rsidRPr="00967CF6">
        <w:rPr>
          <w:rFonts w:ascii="宋体" w:hAnsi="宋体" w:hint="eastAsia"/>
          <w:b/>
          <w:sz w:val="32"/>
          <w:szCs w:val="32"/>
        </w:rPr>
        <w:t>门诊签到制升级项目</w:t>
      </w:r>
    </w:p>
    <w:p w:rsidR="007A2A96" w:rsidRPr="004C7C0A" w:rsidRDefault="007A2A96" w:rsidP="004038B6">
      <w:pPr>
        <w:pStyle w:val="1"/>
        <w:spacing w:line="360" w:lineRule="exact"/>
        <w:rPr>
          <w:rFonts w:ascii="宋体" w:hAnsi="宋体"/>
          <w:szCs w:val="28"/>
        </w:rPr>
      </w:pPr>
      <w:r w:rsidRPr="004C7C0A">
        <w:rPr>
          <w:rStyle w:val="a5"/>
          <w:rFonts w:ascii="宋体" w:hAnsi="宋体" w:hint="eastAsia"/>
          <w:b/>
          <w:bCs/>
          <w:szCs w:val="28"/>
        </w:rPr>
        <w:t>项目概述</w:t>
      </w:r>
    </w:p>
    <w:p w:rsidR="007A2A96" w:rsidRPr="004038B6" w:rsidRDefault="007A2A96" w:rsidP="004038B6">
      <w:pPr>
        <w:spacing w:line="360" w:lineRule="exact"/>
        <w:ind w:firstLine="420"/>
        <w:rPr>
          <w:rFonts w:ascii="宋体" w:hAnsi="宋体"/>
          <w:sz w:val="21"/>
          <w:szCs w:val="21"/>
        </w:rPr>
      </w:pPr>
      <w:r w:rsidRPr="004038B6">
        <w:rPr>
          <w:rFonts w:ascii="宋体" w:hAnsi="宋体" w:hint="eastAsia"/>
          <w:sz w:val="21"/>
          <w:szCs w:val="21"/>
        </w:rPr>
        <w:t>本次招标采购项目为浙江大学医学院附属儿童医院</w:t>
      </w:r>
      <w:r w:rsidR="002C0FD3" w:rsidRPr="004038B6">
        <w:rPr>
          <w:rFonts w:ascii="宋体" w:hAnsi="宋体" w:hint="eastAsia"/>
          <w:sz w:val="21"/>
          <w:szCs w:val="21"/>
        </w:rPr>
        <w:t>门诊签到制升级</w:t>
      </w:r>
      <w:r w:rsidRPr="004038B6">
        <w:rPr>
          <w:rFonts w:ascii="宋体" w:hAnsi="宋体" w:hint="eastAsia"/>
          <w:sz w:val="21"/>
          <w:szCs w:val="21"/>
        </w:rPr>
        <w:t>项目，投标方应根据招标文件的要求，以精良的设备、优良的服务和优惠的价格，充分显示你们的竞争实力。</w:t>
      </w:r>
    </w:p>
    <w:p w:rsidR="003C5F0A" w:rsidRDefault="00B233AA" w:rsidP="003C5F0A">
      <w:pPr>
        <w:pStyle w:val="1"/>
        <w:spacing w:line="360" w:lineRule="exact"/>
        <w:rPr>
          <w:rFonts w:ascii="宋体" w:hAnsi="宋体"/>
          <w:szCs w:val="28"/>
        </w:rPr>
      </w:pPr>
      <w:r w:rsidRPr="004C7C0A">
        <w:rPr>
          <w:rFonts w:ascii="宋体" w:hAnsi="宋体" w:hint="eastAsia"/>
          <w:szCs w:val="28"/>
        </w:rPr>
        <w:t>项目需求</w:t>
      </w:r>
    </w:p>
    <w:p w:rsidR="00F361E5" w:rsidRPr="003C5F0A" w:rsidRDefault="003C5F0A" w:rsidP="003C5F0A">
      <w:pPr>
        <w:pStyle w:val="1"/>
        <w:numPr>
          <w:ilvl w:val="0"/>
          <w:numId w:val="0"/>
        </w:numPr>
        <w:spacing w:line="360" w:lineRule="exac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1.</w:t>
      </w:r>
      <w:r w:rsidR="00EF1483" w:rsidRPr="003C5F0A">
        <w:rPr>
          <w:rFonts w:ascii="宋体" w:hAnsi="宋体" w:hint="eastAsia"/>
          <w:szCs w:val="28"/>
        </w:rPr>
        <w:t>采购</w:t>
      </w:r>
      <w:r w:rsidR="00C41314">
        <w:rPr>
          <w:rFonts w:ascii="宋体" w:hAnsi="宋体" w:hint="eastAsia"/>
          <w:szCs w:val="28"/>
        </w:rPr>
        <w:t>清单</w:t>
      </w:r>
      <w:r w:rsidR="00637E59">
        <w:rPr>
          <w:rFonts w:ascii="宋体" w:hAnsi="宋体" w:hint="eastAsia"/>
          <w:szCs w:val="28"/>
        </w:rPr>
        <w:t>及要求</w:t>
      </w:r>
    </w:p>
    <w:tbl>
      <w:tblPr>
        <w:tblW w:w="84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8"/>
        <w:gridCol w:w="3260"/>
        <w:gridCol w:w="1276"/>
        <w:gridCol w:w="3118"/>
      </w:tblGrid>
      <w:tr w:rsidR="008172A1" w:rsidRPr="004038B6" w:rsidTr="00C16F6C">
        <w:trPr>
          <w:cantSplit/>
          <w:trHeight w:val="334"/>
        </w:trPr>
        <w:tc>
          <w:tcPr>
            <w:tcW w:w="828" w:type="dxa"/>
            <w:vAlign w:val="center"/>
          </w:tcPr>
          <w:p w:rsidR="008172A1" w:rsidRPr="00637E59" w:rsidRDefault="008172A1" w:rsidP="004038B6">
            <w:pPr>
              <w:pStyle w:val="10"/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 w:rsidRPr="00637E59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8172A1" w:rsidRPr="00637E59" w:rsidRDefault="008172A1" w:rsidP="004038B6">
            <w:pPr>
              <w:pStyle w:val="10"/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 w:rsidRPr="00637E59">
              <w:rPr>
                <w:rFonts w:ascii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8172A1" w:rsidRPr="00637E59" w:rsidRDefault="008172A1" w:rsidP="004038B6">
            <w:pPr>
              <w:pStyle w:val="10"/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 w:rsidRPr="00637E59"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3118" w:type="dxa"/>
          </w:tcPr>
          <w:p w:rsidR="008172A1" w:rsidRPr="00637E59" w:rsidRDefault="00637E59" w:rsidP="004038B6">
            <w:pPr>
              <w:pStyle w:val="10"/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</w:tr>
      <w:tr w:rsidR="00FC24BF" w:rsidRPr="004038B6" w:rsidTr="00967CF6">
        <w:trPr>
          <w:cantSplit/>
          <w:trHeight w:val="355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分诊导医系统软件</w:t>
            </w:r>
          </w:p>
        </w:tc>
        <w:tc>
          <w:tcPr>
            <w:tcW w:w="1276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  <w:lang w:val="en-GB"/>
              </w:rPr>
            </w:pPr>
            <w:r w:rsidRPr="004038B6">
              <w:rPr>
                <w:rFonts w:ascii="宋体" w:hAnsi="宋体"/>
                <w:sz w:val="21"/>
                <w:szCs w:val="21"/>
                <w:lang w:val="en-GB"/>
              </w:rPr>
              <w:t>37</w:t>
            </w:r>
            <w:r w:rsidRPr="004038B6">
              <w:rPr>
                <w:rFonts w:ascii="宋体" w:hAnsi="宋体" w:hint="eastAsia"/>
                <w:sz w:val="21"/>
                <w:szCs w:val="21"/>
                <w:lang w:val="en-GB"/>
              </w:rPr>
              <w:t>套</w:t>
            </w:r>
          </w:p>
        </w:tc>
        <w:tc>
          <w:tcPr>
            <w:tcW w:w="3118" w:type="dxa"/>
            <w:vMerge w:val="restart"/>
            <w:vAlign w:val="center"/>
          </w:tcPr>
          <w:p w:rsidR="00FC24BF" w:rsidRPr="004038B6" w:rsidRDefault="002E11C4" w:rsidP="004038B6">
            <w:pPr>
              <w:pStyle w:val="10"/>
              <w:spacing w:line="360" w:lineRule="exact"/>
              <w:jc w:val="left"/>
              <w:rPr>
                <w:rFonts w:ascii="宋体" w:hAnsi="宋体"/>
                <w:sz w:val="21"/>
                <w:szCs w:val="21"/>
                <w:lang w:val="en-GB"/>
              </w:rPr>
            </w:pPr>
            <w:r w:rsidRPr="004038B6">
              <w:rPr>
                <w:rFonts w:ascii="宋体" w:hAnsi="宋体" w:hint="eastAsia"/>
                <w:sz w:val="21"/>
                <w:szCs w:val="21"/>
                <w:lang w:val="en-GB"/>
              </w:rPr>
              <w:t>1．</w:t>
            </w:r>
            <w:r w:rsidR="00FC24BF" w:rsidRPr="004038B6">
              <w:rPr>
                <w:rFonts w:ascii="宋体" w:hAnsi="宋体" w:hint="eastAsia"/>
                <w:sz w:val="21"/>
                <w:szCs w:val="21"/>
                <w:lang w:val="en-GB"/>
              </w:rPr>
              <w:t>合同签订后1个月内安装、调试完成</w:t>
            </w:r>
            <w:r w:rsidRPr="004038B6">
              <w:rPr>
                <w:rFonts w:ascii="宋体" w:hAnsi="宋体" w:hint="eastAsia"/>
                <w:sz w:val="21"/>
                <w:szCs w:val="21"/>
                <w:lang w:val="en-GB"/>
              </w:rPr>
              <w:t>；</w:t>
            </w:r>
          </w:p>
          <w:p w:rsidR="002E11C4" w:rsidRPr="004038B6" w:rsidRDefault="002E11C4" w:rsidP="004038B6">
            <w:pPr>
              <w:pStyle w:val="10"/>
              <w:spacing w:line="360" w:lineRule="exact"/>
              <w:jc w:val="left"/>
              <w:rPr>
                <w:rFonts w:ascii="宋体" w:hAnsi="宋体"/>
                <w:sz w:val="21"/>
                <w:szCs w:val="21"/>
                <w:lang w:val="en-GB"/>
              </w:rPr>
            </w:pPr>
            <w:r w:rsidRPr="004038B6">
              <w:rPr>
                <w:rFonts w:ascii="宋体" w:hAnsi="宋体" w:hint="eastAsia"/>
                <w:sz w:val="21"/>
                <w:szCs w:val="21"/>
              </w:rPr>
              <w:t>2．分诊导医系统软件，</w:t>
            </w:r>
            <w:r w:rsidR="007351CC" w:rsidRPr="004038B6">
              <w:rPr>
                <w:rFonts w:ascii="宋体" w:hAnsi="宋体" w:hint="eastAsia"/>
                <w:sz w:val="21"/>
                <w:szCs w:val="21"/>
              </w:rPr>
              <w:t>终身质保，</w:t>
            </w:r>
            <w:r w:rsidRPr="004038B6">
              <w:rPr>
                <w:rFonts w:ascii="宋体" w:hAnsi="宋体" w:hint="eastAsia"/>
                <w:sz w:val="21"/>
                <w:szCs w:val="21"/>
              </w:rPr>
              <w:t>免费升级。</w:t>
            </w:r>
          </w:p>
          <w:p w:rsidR="002E11C4" w:rsidRPr="004038B6" w:rsidRDefault="002E11C4" w:rsidP="00D12823">
            <w:pPr>
              <w:pStyle w:val="10"/>
              <w:spacing w:line="360" w:lineRule="exact"/>
              <w:jc w:val="left"/>
              <w:rPr>
                <w:rFonts w:ascii="宋体" w:hAnsi="宋体"/>
                <w:sz w:val="21"/>
                <w:szCs w:val="21"/>
                <w:lang w:val="en-GB"/>
              </w:rPr>
            </w:pPr>
            <w:r w:rsidRPr="004038B6">
              <w:rPr>
                <w:rFonts w:ascii="宋体" w:hAnsi="宋体" w:hint="eastAsia"/>
                <w:sz w:val="21"/>
                <w:szCs w:val="21"/>
                <w:lang w:val="en-GB"/>
              </w:rPr>
              <w:t>3．硬件设备质保期一年，验收合</w:t>
            </w:r>
            <w:bookmarkStart w:id="0" w:name="_GoBack"/>
            <w:bookmarkEnd w:id="0"/>
            <w:r w:rsidRPr="004038B6">
              <w:rPr>
                <w:rFonts w:ascii="宋体" w:hAnsi="宋体" w:hint="eastAsia"/>
                <w:sz w:val="21"/>
                <w:szCs w:val="21"/>
                <w:lang w:val="en-GB"/>
              </w:rPr>
              <w:t>格之日算起。</w:t>
            </w:r>
          </w:p>
        </w:tc>
      </w:tr>
      <w:tr w:rsidR="00FC24BF" w:rsidRPr="004038B6" w:rsidTr="00967CF6">
        <w:trPr>
          <w:cantSplit/>
          <w:trHeight w:val="405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自助签到机1</w:t>
            </w:r>
          </w:p>
        </w:tc>
        <w:tc>
          <w:tcPr>
            <w:tcW w:w="1276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  <w:r w:rsidRPr="004038B6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118" w:type="dxa"/>
            <w:vMerge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FC24BF" w:rsidRPr="004038B6" w:rsidTr="00967CF6">
        <w:trPr>
          <w:cantSplit/>
          <w:trHeight w:val="410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自助取号机</w:t>
            </w:r>
          </w:p>
        </w:tc>
        <w:tc>
          <w:tcPr>
            <w:tcW w:w="1276" w:type="dxa"/>
            <w:vAlign w:val="center"/>
          </w:tcPr>
          <w:p w:rsidR="00FC24BF" w:rsidRPr="004038B6" w:rsidRDefault="00FF3A70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  <w:r w:rsidR="00FC24BF" w:rsidRPr="004038B6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118" w:type="dxa"/>
            <w:vMerge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FC24BF" w:rsidRPr="004038B6" w:rsidTr="00967CF6">
        <w:trPr>
          <w:cantSplit/>
          <w:trHeight w:val="415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自助签到机2</w:t>
            </w:r>
          </w:p>
        </w:tc>
        <w:tc>
          <w:tcPr>
            <w:tcW w:w="1276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 w:hint="eastAsia"/>
                <w:color w:val="000000"/>
                <w:sz w:val="21"/>
                <w:szCs w:val="21"/>
              </w:rPr>
              <w:t>7台</w:t>
            </w:r>
          </w:p>
        </w:tc>
        <w:tc>
          <w:tcPr>
            <w:tcW w:w="3118" w:type="dxa"/>
            <w:vMerge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FC24BF" w:rsidRPr="004038B6" w:rsidTr="00967CF6">
        <w:trPr>
          <w:cantSplit/>
          <w:trHeight w:val="407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安卓盒子</w:t>
            </w:r>
          </w:p>
        </w:tc>
        <w:tc>
          <w:tcPr>
            <w:tcW w:w="1276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 w:hint="eastAsia"/>
                <w:color w:val="000000"/>
                <w:sz w:val="21"/>
                <w:szCs w:val="21"/>
              </w:rPr>
              <w:t>9个</w:t>
            </w:r>
          </w:p>
        </w:tc>
        <w:tc>
          <w:tcPr>
            <w:tcW w:w="3118" w:type="dxa"/>
            <w:vMerge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FC24BF" w:rsidRPr="004038B6" w:rsidTr="00967CF6">
        <w:trPr>
          <w:cantSplit/>
          <w:trHeight w:val="414"/>
        </w:trPr>
        <w:tc>
          <w:tcPr>
            <w:tcW w:w="828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FC24BF" w:rsidRPr="004038B6" w:rsidRDefault="00FC24B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智能显控棒</w:t>
            </w:r>
          </w:p>
        </w:tc>
        <w:tc>
          <w:tcPr>
            <w:tcW w:w="1276" w:type="dxa"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4038B6">
              <w:rPr>
                <w:rFonts w:ascii="宋体" w:hAnsi="宋体"/>
                <w:sz w:val="21"/>
                <w:szCs w:val="21"/>
              </w:rPr>
              <w:t>5</w:t>
            </w:r>
            <w:r w:rsidRPr="004038B6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3118" w:type="dxa"/>
            <w:vMerge/>
            <w:vAlign w:val="center"/>
          </w:tcPr>
          <w:p w:rsidR="00FC24BF" w:rsidRPr="004038B6" w:rsidRDefault="00FC24BF" w:rsidP="004038B6">
            <w:pPr>
              <w:pStyle w:val="10"/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FF7E33" w:rsidRPr="004C7C0A" w:rsidRDefault="003C5F0A" w:rsidP="003C5F0A">
      <w:pPr>
        <w:pStyle w:val="2"/>
        <w:numPr>
          <w:ilvl w:val="0"/>
          <w:numId w:val="0"/>
        </w:numPr>
        <w:spacing w:line="360" w:lineRule="exact"/>
        <w:ind w:left="5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C4133" w:rsidRPr="004C7C0A">
        <w:rPr>
          <w:rFonts w:ascii="宋体" w:hAnsi="宋体" w:hint="eastAsia"/>
          <w:sz w:val="28"/>
          <w:szCs w:val="28"/>
        </w:rPr>
        <w:t>分诊</w:t>
      </w:r>
      <w:r w:rsidR="00C16F6C" w:rsidRPr="004C7C0A">
        <w:rPr>
          <w:rFonts w:ascii="宋体" w:hAnsi="宋体" w:hint="eastAsia"/>
          <w:sz w:val="28"/>
          <w:szCs w:val="28"/>
        </w:rPr>
        <w:t>导医系统</w:t>
      </w:r>
      <w:r w:rsidR="005C4133" w:rsidRPr="004C7C0A">
        <w:rPr>
          <w:rFonts w:ascii="宋体" w:hAnsi="宋体" w:hint="eastAsia"/>
          <w:sz w:val="28"/>
          <w:szCs w:val="28"/>
        </w:rPr>
        <w:t>功能</w:t>
      </w:r>
      <w:r w:rsidR="00403176" w:rsidRPr="004C7C0A">
        <w:rPr>
          <w:rFonts w:ascii="宋体" w:hAnsi="宋体" w:hint="eastAsia"/>
          <w:sz w:val="28"/>
          <w:szCs w:val="28"/>
        </w:rPr>
        <w:t>技术</w:t>
      </w:r>
      <w:r w:rsidR="00EF1483" w:rsidRPr="004C7C0A">
        <w:rPr>
          <w:rFonts w:ascii="宋体" w:hAnsi="宋体" w:hint="eastAsia"/>
          <w:sz w:val="28"/>
          <w:szCs w:val="28"/>
        </w:rPr>
        <w:t>要求</w:t>
      </w:r>
    </w:p>
    <w:tbl>
      <w:tblPr>
        <w:tblW w:w="5000" w:type="pct"/>
        <w:tblLook w:val="04A0"/>
      </w:tblPr>
      <w:tblGrid>
        <w:gridCol w:w="877"/>
        <w:gridCol w:w="866"/>
        <w:gridCol w:w="2192"/>
        <w:gridCol w:w="4587"/>
      </w:tblGrid>
      <w:tr w:rsidR="005C4133" w:rsidRPr="004038B6" w:rsidTr="00256C9A">
        <w:trPr>
          <w:trHeight w:val="276"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系统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模块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功能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技术要求说明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系统管理平台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管理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诊区信息维护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诊区名称、别名、工作时间设置等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诊区队列关系维护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诊区队列关系维护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诊室信息维护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诊室名称、类型设置等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诊区诊室关系维护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诊区诊室关系维护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队列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管理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新增/修改/删除队列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队列管理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队列属性配置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队列名称、类型、属性设置等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分诊规则管理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迟到规则维护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迟到规则、惩罚设置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复诊规则维护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复诊规则、惩罚设置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过号规则维护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过号规则、惩罚设置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屏管理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一级分诊屏维护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屏模式、主题、工作时间设置等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二级分诊屏维护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屏模式、主题、工作时间设置等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签到/取号机维护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屏模式、主题、工作时间设置等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门急诊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报到机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报到时间限制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设置预约时间段前后可报到时间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自动分诊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支持患者报到后自动分配医生/患者自己选医生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重复报到提醒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重复报到提醒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支持多种序号生成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方式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挂号序号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报到生成序号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护士分诊台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可查看诊区内各科室、医生的叫号情况及签到排队情况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报到、复诊报到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支持多种身份识别模式：手动输入、刷卡、读卡、扫码；支持跨时段报到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批量报到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支持扫码批量报到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支持护士台二次分诊、手动指定医生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换医生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支持初诊患者就诊前更换医生，医生停诊后的复诊患者更换医生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支持搜索定位患者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危急/取消危急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将危急患者标记为危急病人，优先叫号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挂起/取消挂起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将没有满足就诊条件的患者先挂起等待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弃号/召回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支持弃号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医生停诊设置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将临时外出的医生设为停诊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院内转诊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支持调整患者就诊诊区位置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体征录入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支持护士台体征录入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支持免登录、免密登录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医生工作台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顺呼、复呼、选呼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医生可顺呼、复呼、选呼患者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可查看当前叫号、看诊及签到排队情况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单次呼叫人数可配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医生可根据自身情况设置单次呼叫一人或多人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搜索定位患者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支持免密码登录、账号密码登录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快捷键呼叫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可使用快捷键顺呼、复呼患者；可自定义呼叫快捷键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呼叫顺序可配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多队列时呼叫顺序呼叫规则可配置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状态识别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停诊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医生临时外出停诊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弃号/召回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支持弃号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悬浮框模式/自动隐</w:t>
            </w:r>
            <w:r w:rsidRPr="004038B6">
              <w:rPr>
                <w:rFonts w:ascii="宋体" w:hAnsi="宋体" w:hint="eastAsia"/>
                <w:sz w:val="21"/>
              </w:rPr>
              <w:lastRenderedPageBreak/>
              <w:t>藏悬浮框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lastRenderedPageBreak/>
              <w:t>支持悬浮框模式呼叫患者，可设置自动隐藏悬浮</w:t>
            </w:r>
            <w:r w:rsidRPr="004038B6">
              <w:rPr>
                <w:rFonts w:ascii="宋体" w:hAnsi="宋体" w:hint="eastAsia"/>
                <w:sz w:val="21"/>
              </w:rPr>
              <w:lastRenderedPageBreak/>
              <w:t>框，减少软件占用屏幕空间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诊区呼叫屏</w:t>
            </w:r>
            <w:r w:rsidRPr="004038B6">
              <w:rPr>
                <w:rFonts w:ascii="宋体" w:hAnsi="宋体" w:hint="eastAsia"/>
                <w:sz w:val="21"/>
              </w:rPr>
              <w:br/>
              <w:t>（一级分诊）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显示呼叫科室、医生、诊室、正在呼叫患者、等待呼叫患者；支持显示过号患者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呼叫弹框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弹框显示正在呼叫患者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语音播报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支持中文、粤语语音呼叫；姓氏多音字自动识别；支持敏感科室姓氏发音模式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医生中途停诊显示屏提示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多种主题可选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支持多种主题：标准版（蓝色）、标准版（绿色）、儿童版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诊室门口屏</w:t>
            </w:r>
            <w:r w:rsidRPr="004038B6">
              <w:rPr>
                <w:rFonts w:ascii="宋体" w:hAnsi="宋体" w:hint="eastAsia"/>
                <w:sz w:val="21"/>
              </w:rPr>
              <w:br/>
              <w:t>（二级分诊）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显示正在就诊患者、缓冲（诊间等待就诊）患者，缓冲人数可配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医生中途停诊显示屏提示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诊室未开诊提醒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诊室未开诊的情况下有显示屏提示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显示医生信息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现在医生照片、姓名、职称、个人简介、出诊时间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支持一诊室一医生、一诊室多医生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横版、竖版可选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支持横屏、竖屏两种屏幕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医技检查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自定义工作时间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可配置取号机的工作时间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取号队列可配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支持多个队列取号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显示取号情况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显示队列当前等待人数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无凭证取号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支持无凭证取号模式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有凭证取号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支持打印及补打印回执单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自定义工作时间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可设置报到机工作时间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自动分诊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支持患者报到后自动分配医生/患者自己选医生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状态可查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患者在报到时，能够显示患者的队列信息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支持多种序号生成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方式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预约生成序号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报到生成序号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护士分诊台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可查看诊区内各队列、医生的叫号情况及签到排队情况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报到、复诊报到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批量报到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支持扫码批量报到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支持搜索定位患者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危急病人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将危急患者标记为危急病人，优先叫号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挂起/取消挂起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将没有满足检查条件的患者先挂起等待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医生停诊设置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将临时外出的医生设为停诊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支持免登录、免密登录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工作站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顺呼、复呼、选呼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医生可顺呼、复呼、选呼患者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可查看当前叫号、看诊及签到排队情况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单次呼叫人数可配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医生可根据自身情况设置单次呼叫一人或多人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搜索定位患者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支持免登录、免密码登录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快捷键呼叫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可使用快捷键顺呼、复呼患者；可自定义呼叫快捷键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呼叫顺序可配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多队列时呼叫顺序呼叫规则可配置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状态识别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危急患者、复诊患者、急诊患者、优诊病人等标识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多种叫号模式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支持一对多、多对一、一对一的叫号模式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弃号/召回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支持弃号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悬浮框模式/自动隐藏悬浮框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支持悬浮框模式呼叫患者，可设置自动隐藏悬浮框，减少软件占用屏幕空间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诊区呼叫屏</w:t>
            </w:r>
            <w:r w:rsidRPr="004038B6">
              <w:rPr>
                <w:rFonts w:ascii="宋体" w:hAnsi="宋体" w:hint="eastAsia"/>
                <w:sz w:val="21"/>
              </w:rPr>
              <w:br/>
              <w:t>（一级分诊）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显示呼叫队列、医生、诊室、正在呼叫患者、等待呼叫患者；支持显示过号患者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呼叫弹框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弹框显示正在呼叫患者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语音播报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支持中文、粤语语音呼叫；姓氏多音字自动识别；支持敏感科室姓氏发音模式；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医生中途停诊显示屏提示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危急患者、复诊患者、急诊患者、优诊病人等标识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多种主题可选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支持多种主题：标准版（蓝色）、标准版（绿色）、儿童版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诊室门口屏</w:t>
            </w:r>
            <w:r w:rsidRPr="004038B6">
              <w:rPr>
                <w:rFonts w:ascii="宋体" w:hAnsi="宋体" w:hint="eastAsia"/>
                <w:sz w:val="21"/>
              </w:rPr>
              <w:br/>
              <w:t>（二级分诊）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显示正在就诊患者、缓冲（诊间等待就诊）患者，缓冲人数可配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医生中途停诊显示屏提示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诊室未开诊提醒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诊室未开诊的情况下有显示屏提示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显示医生信息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现在医生照片、姓名、职称、个人简介、出诊时间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支持一诊室一医生、一诊室多医生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横版、竖版可选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支持横屏、竖屏两种屏幕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化验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自定义工作时间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可配置取号机的工作时间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取号队列可配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支持多个队列取号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显示取号情况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显示队列当前等待人数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无凭证取号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支持无凭证取号模式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有凭证取号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支持打印及补打印回执单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顺呼、复呼、选呼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医生可顺呼、复呼、选呼患者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可查看当前叫号、看诊及签到排队情况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单次呼叫人数可配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医生可根据自身情况设置单次呼叫一人或多人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搜索定位患者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支持免密码登录、用户名密码登录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快捷键呼叫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可使用快捷键顺呼、复呼患者；可自定义呼叫快捷键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呼叫顺序可配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多队列时呼叫顺序呼叫规则可配置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患者待呼提醒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提醒医生有新患者等待呼叫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多种叫号模式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支持一对多、多对一、一对一的叫号模式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弃号/召回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支持弃号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悬浮框模式/自动隐藏悬浮框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支持悬浮框模式呼叫患者，可设置自动隐藏悬浮框，减少软件占用屏幕空间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显示呼叫队列、医生、窗口号、正在呼叫患者、等待呼叫患者；支持显示过号患者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呼叫弹框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弹框显示正在呼叫患者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语音播报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支持中文、粤语语音呼叫；姓氏多音字自动识别；支持敏感科室姓氏发音模式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危急患者、复诊患者、急诊患者、优诊病人等标识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多种主题可选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支持多种主题：标准版（蓝色）、标准版（绿色）、儿童版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窗口屏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显示当前窗口情况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窗口序号、正在呼叫患者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语音播报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支持中文、粤语语音呼叫；姓氏多音字自动识别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治疗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自定义工作时间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可配置取号机的工作时间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取号队列可配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支持多个队列取号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显示取号情况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显示队列当前等待人数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无凭证取号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支持无凭证取号模式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有凭证取号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D7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支持打印及补打印回执单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自定义工作时间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可设置报到机工作时间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自助报到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自动分诊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支持患者报到后自动分配医生/患者自己选医生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状态可查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患者在报到时，能够显示患者的挂号信息以及当前等候的总人数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患者已签到再刷卡可查询等待人数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支持多种序号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生成方式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挂号序号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报到生成序号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护士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分诊台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查看就诊叫号情况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可查看诊区内各队列、医生的叫号情况及签到排队情况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报到、复诊报到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支持多种身份识别模式：手动输入、刷卡、读卡、扫码；支持跨时段报到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分诊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支持护士台二次分诊、手动指定医生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换医生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支持为患者指定医生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搜索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支持搜索定位患者</w:t>
            </w:r>
          </w:p>
        </w:tc>
      </w:tr>
      <w:tr w:rsidR="005C4133" w:rsidRPr="004038B6" w:rsidTr="00256C9A">
        <w:trPr>
          <w:trHeight w:val="552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打印（补打印）报到回执单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支持报到后打印报到回执单，回执单丢失的患者可补打印回执单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危急取消危急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将危急患者标记为危急病人，优先叫号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挂起/取消挂起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将没有满足就诊条件的患者先挂起等待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弃号/召回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支持弃号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医生停诊设置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将临时外出的医生设为停诊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多种登录模式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支持免登录、免密登录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06E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诊区</w:t>
            </w:r>
          </w:p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显示当前叫号状态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显示呼叫队列、医生、诊室、正在呼叫患者、等待呼叫患者；支持显示过号患者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呼叫弹框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弹框显示正在呼叫患者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语音播报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支持中文、粤语语音呼叫；姓氏多音字自动识别；支持敏感科室姓氏发音模式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医生停诊状态显示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医生中途停诊显示屏提示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患者状态显示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危急患者、复诊患者、急诊患者、优诊病人等标识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患者姓名隐私保护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支持患者姓名隐私处理/显示全名</w:t>
            </w:r>
          </w:p>
        </w:tc>
      </w:tr>
      <w:tr w:rsidR="005C4133" w:rsidRPr="004038B6" w:rsidTr="00256C9A">
        <w:trPr>
          <w:trHeight w:val="276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显示温馨提醒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支持自定义温馨提醒内容</w:t>
            </w:r>
          </w:p>
        </w:tc>
      </w:tr>
      <w:tr w:rsidR="005C4133" w:rsidRPr="004038B6" w:rsidTr="00256C9A">
        <w:trPr>
          <w:trHeight w:val="288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多种主题可选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133" w:rsidRPr="004038B6" w:rsidRDefault="005C413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支持多种主题：标准版（蓝色）、标准版（绿色）</w:t>
            </w:r>
          </w:p>
        </w:tc>
      </w:tr>
    </w:tbl>
    <w:p w:rsidR="005C4133" w:rsidRPr="004C7C0A" w:rsidRDefault="003C5F0A" w:rsidP="003C5F0A">
      <w:pPr>
        <w:pStyle w:val="2"/>
        <w:numPr>
          <w:ilvl w:val="0"/>
          <w:numId w:val="0"/>
        </w:numPr>
        <w:spacing w:line="360" w:lineRule="exact"/>
        <w:ind w:left="5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5C4133" w:rsidRPr="004C7C0A">
        <w:rPr>
          <w:rFonts w:ascii="宋体" w:hAnsi="宋体" w:hint="eastAsia"/>
          <w:sz w:val="28"/>
          <w:szCs w:val="28"/>
        </w:rPr>
        <w:t>相关配套硬件技术要求</w:t>
      </w:r>
    </w:p>
    <w:p w:rsidR="00C1693F" w:rsidRPr="004C7C0A" w:rsidRDefault="003C5F0A" w:rsidP="003C5F0A">
      <w:pPr>
        <w:pStyle w:val="3"/>
        <w:numPr>
          <w:ilvl w:val="0"/>
          <w:numId w:val="0"/>
        </w:numPr>
        <w:spacing w:line="360" w:lineRule="exact"/>
        <w:ind w:left="11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</w:t>
      </w:r>
      <w:r w:rsidR="00007623" w:rsidRPr="004C7C0A">
        <w:rPr>
          <w:rFonts w:ascii="宋体" w:hAnsi="宋体" w:hint="eastAsia"/>
          <w:szCs w:val="24"/>
        </w:rPr>
        <w:t>自助签到机1技术</w:t>
      </w:r>
      <w:r w:rsidR="00C1693F" w:rsidRPr="004C7C0A">
        <w:rPr>
          <w:rFonts w:ascii="宋体" w:hAnsi="宋体" w:hint="eastAsia"/>
          <w:szCs w:val="24"/>
        </w:rPr>
        <w:t>参数要求</w:t>
      </w:r>
    </w:p>
    <w:tbl>
      <w:tblPr>
        <w:tblStyle w:val="aa"/>
        <w:tblW w:w="5000" w:type="pct"/>
        <w:tblLook w:val="04A0"/>
      </w:tblPr>
      <w:tblGrid>
        <w:gridCol w:w="869"/>
        <w:gridCol w:w="1456"/>
        <w:gridCol w:w="6197"/>
      </w:tblGrid>
      <w:tr w:rsidR="00C1693F" w:rsidRPr="004038B6" w:rsidTr="008B306E">
        <w:trPr>
          <w:tblHeader/>
        </w:trPr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名称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参数要求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外形尺寸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both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≥8</w:t>
            </w:r>
            <w:r w:rsidRPr="004038B6">
              <w:rPr>
                <w:rFonts w:ascii="宋体" w:hAnsi="宋体"/>
                <w:sz w:val="21"/>
              </w:rPr>
              <w:t>0</w:t>
            </w:r>
            <w:r w:rsidRPr="004038B6">
              <w:rPr>
                <w:rFonts w:ascii="宋体" w:hAnsi="宋体" w:hint="eastAsia"/>
                <w:sz w:val="21"/>
              </w:rPr>
              <w:t>cm，整机最薄处≤2.2cm</w:t>
            </w: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超薄挂壁设计</w:t>
            </w:r>
            <w:r w:rsidR="002361E2">
              <w:rPr>
                <w:rFonts w:ascii="宋体" w:hAnsi="宋体" w:cs="宋体" w:hint="eastAsia"/>
                <w:color w:val="000000"/>
                <w:kern w:val="0"/>
                <w:sz w:val="21"/>
              </w:rPr>
              <w:t>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主机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CPU：Intel Celeron 系统处理器，内存≥2G，存储≥32G，支持windows7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★显示屏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≥21.5寸</w:t>
            </w: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，支持4点防盗锁定功能。供应商需采用业界知名原厂原装全</w:t>
            </w:r>
            <w:r w:rsidRPr="004038B6">
              <w:rPr>
                <w:rFonts w:ascii="宋体" w:hAnsi="宋体" w:hint="eastAsia"/>
                <w:sz w:val="21"/>
              </w:rPr>
              <w:t>视角A级屏，原厂原封防水红外防爆屏，用户有权抽检查验。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★断电保护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支持断电保护功能，可有效防止意外断电导致的系统进入修复状态。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lastRenderedPageBreak/>
              <w:t>5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</w:t>
            </w:r>
            <w:r w:rsidRPr="004038B6">
              <w:rPr>
                <w:rFonts w:ascii="宋体" w:hAnsi="宋体" w:cs="宋体" w:hint="eastAsia"/>
                <w:bCs/>
                <w:sz w:val="21"/>
              </w:rPr>
              <w:t>色板更换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支持用户自由更换色板功能，快速调整机器配色。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★功能盒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机器具备扫描签到功能，扫描器为低光扫描，具备可更换式扫描盒。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bCs/>
                <w:sz w:val="21"/>
              </w:rPr>
              <w:t>扫描器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bCs/>
                <w:sz w:val="21"/>
              </w:rPr>
              <w:t>国际</w:t>
            </w:r>
            <w:r w:rsidRPr="004038B6">
              <w:rPr>
                <w:rFonts w:ascii="宋体" w:hAnsi="宋体" w:hint="eastAsia"/>
                <w:sz w:val="21"/>
              </w:rPr>
              <w:t>品牌影像式一、二维扫描器，照明：非直射LED，视野范围：水平：≥37.8度垂直：≥28.8度，扫描角度：仰角：±45度，斜角：±65度，环境光：完全黑暗到10</w:t>
            </w:r>
            <w:r w:rsidR="00FC24BF" w:rsidRPr="004038B6">
              <w:rPr>
                <w:rFonts w:ascii="宋体" w:hAnsi="宋体" w:hint="eastAsia"/>
                <w:sz w:val="21"/>
              </w:rPr>
              <w:t>，</w:t>
            </w:r>
            <w:r w:rsidRPr="004038B6">
              <w:rPr>
                <w:rFonts w:ascii="宋体" w:hAnsi="宋体" w:hint="eastAsia"/>
                <w:sz w:val="21"/>
              </w:rPr>
              <w:t>000lux（全日光情况下）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</w:tbl>
    <w:p w:rsidR="00C1693F" w:rsidRPr="004C7C0A" w:rsidRDefault="00332196" w:rsidP="00332196">
      <w:pPr>
        <w:pStyle w:val="3"/>
        <w:numPr>
          <w:ilvl w:val="0"/>
          <w:numId w:val="0"/>
        </w:numPr>
        <w:spacing w:line="360" w:lineRule="exact"/>
        <w:ind w:left="11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</w:t>
      </w:r>
      <w:r w:rsidR="00007623" w:rsidRPr="004C7C0A">
        <w:rPr>
          <w:rFonts w:ascii="宋体" w:hAnsi="宋体" w:hint="eastAsia"/>
          <w:szCs w:val="24"/>
        </w:rPr>
        <w:t>自助取号机</w:t>
      </w:r>
      <w:r w:rsidR="00C1693F" w:rsidRPr="004C7C0A">
        <w:rPr>
          <w:rFonts w:ascii="宋体" w:hAnsi="宋体" w:hint="eastAsia"/>
          <w:szCs w:val="24"/>
        </w:rPr>
        <w:t>参数要求</w:t>
      </w:r>
    </w:p>
    <w:tbl>
      <w:tblPr>
        <w:tblStyle w:val="aa"/>
        <w:tblW w:w="5000" w:type="pct"/>
        <w:tblLook w:val="04A0"/>
      </w:tblPr>
      <w:tblGrid>
        <w:gridCol w:w="869"/>
        <w:gridCol w:w="1456"/>
        <w:gridCol w:w="6197"/>
      </w:tblGrid>
      <w:tr w:rsidR="00C1693F" w:rsidRPr="004038B6" w:rsidTr="00256C9A">
        <w:trPr>
          <w:tblHeader/>
        </w:trPr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名称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/>
                <w:b/>
                <w:sz w:val="21"/>
              </w:rPr>
              <w:t>参数要求</w:t>
            </w:r>
          </w:p>
        </w:tc>
      </w:tr>
      <w:tr w:rsidR="00C1693F" w:rsidRPr="004038B6" w:rsidTr="005C4133">
        <w:tc>
          <w:tcPr>
            <w:tcW w:w="510" w:type="pct"/>
            <w:vMerge w:val="restar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854" w:type="pct"/>
            <w:vMerge w:val="restar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★外形尺寸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支持电脑主机与屏幕一体式或主机与屏幕分体式工作模式，机器最薄处≤7 cm。</w:t>
            </w:r>
          </w:p>
        </w:tc>
      </w:tr>
      <w:tr w:rsidR="00C1693F" w:rsidRPr="004038B6" w:rsidTr="005C4133">
        <w:tc>
          <w:tcPr>
            <w:tcW w:w="510" w:type="pct"/>
            <w:vMerge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854" w:type="pct"/>
            <w:vMerge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在不增加外形体积尺寸的前提下，可支持扩展双27寸一体或分体安装模式，支持双屏合用和分屏使用。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主</w:t>
            </w:r>
            <w:r w:rsidRPr="004038B6">
              <w:rPr>
                <w:rFonts w:ascii="宋体" w:hAnsi="宋体" w:hint="eastAsia"/>
                <w:sz w:val="21"/>
              </w:rPr>
              <w:t>机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CPU：Intel Celeron 系统处理器，内存≥2G，存储≥32G，支持windows7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显示屏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≥27寸，一体式10点触控电容防爆屏。供应商需采用业界知名原厂原装全视角A级屏，用户有权抽检查验。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★展板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具备有机玻璃看板贴医院宣传页功能</w:t>
            </w:r>
            <w:r w:rsidR="002361E2">
              <w:rPr>
                <w:rFonts w:ascii="宋体" w:hAnsi="宋体" w:cs="宋体" w:hint="eastAsia"/>
                <w:color w:val="000000"/>
                <w:kern w:val="0"/>
                <w:sz w:val="21"/>
              </w:rPr>
              <w:t>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功能盒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both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要求标配安装扫描平台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扫描器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分辨率≥640*480影像式传感器；照明：白色LED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 xml:space="preserve">瞄准线：红色LED 640nm 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视野范围：水平：37.8度垂直：28.8度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扫描角度：仰角：±45度，斜角：±65度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环境光：完全黑暗到10,000lux（全日光情况下）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★断电保护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支持断电保护功能，可有效防止意外断电导致的系统进入修复状态。</w:t>
            </w:r>
          </w:p>
        </w:tc>
      </w:tr>
      <w:tr w:rsidR="00C1693F" w:rsidRPr="004038B6" w:rsidTr="005C4133">
        <w:trPr>
          <w:trHeight w:val="58"/>
        </w:trPr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电源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both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AC220V 50HZ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9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★微型打印机</w:t>
            </w:r>
          </w:p>
        </w:tc>
        <w:tc>
          <w:tcPr>
            <w:tcW w:w="3636" w:type="pct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机器具备爱普生成品打印机用户快装模式，可通过抽拉便捷更换打印机。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打印速度：高达200 毫米/秒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点密度：203 dpi × 203 dpi</w:t>
            </w:r>
          </w:p>
        </w:tc>
      </w:tr>
      <w:tr w:rsidR="00C1693F" w:rsidRPr="004038B6" w:rsidTr="005C4133">
        <w:tc>
          <w:tcPr>
            <w:tcW w:w="510" w:type="pct"/>
            <w:vMerge w:val="restar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0</w:t>
            </w:r>
          </w:p>
        </w:tc>
        <w:tc>
          <w:tcPr>
            <w:tcW w:w="854" w:type="pct"/>
            <w:vMerge w:val="restar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读卡器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★机身读卡器多功能盒采用前维护模式，可随时更换接触式和非接触式读卡器。</w:t>
            </w:r>
          </w:p>
        </w:tc>
      </w:tr>
      <w:tr w:rsidR="00C1693F" w:rsidRPr="004038B6" w:rsidTr="005C4133">
        <w:tc>
          <w:tcPr>
            <w:tcW w:w="510" w:type="pct"/>
            <w:vMerge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854" w:type="pct"/>
            <w:vMerge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工作频率（fc）：13.56MHz±7kHz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天线能量输出：天线表面电磁场强度（Hmax）≤7.5A/m rms；天线表面法线方向75px处电磁场强度（Hmin）≥1.5A/m rms；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lastRenderedPageBreak/>
              <w:t>通讯接口：USB 2.0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阅读距离：0～75px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阅读时间：＜1s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工作温度：0℃～50℃</w:t>
            </w:r>
          </w:p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平均无故障工作时间（MTBF）：＞5000h</w:t>
            </w:r>
          </w:p>
        </w:tc>
      </w:tr>
      <w:tr w:rsidR="00C1693F" w:rsidRPr="004038B6" w:rsidTr="005C4133">
        <w:tc>
          <w:tcPr>
            <w:tcW w:w="510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lastRenderedPageBreak/>
              <w:t>1</w:t>
            </w:r>
            <w:r w:rsidRPr="004038B6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854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刷卡器</w:t>
            </w:r>
          </w:p>
        </w:tc>
        <w:tc>
          <w:tcPr>
            <w:tcW w:w="3636" w:type="pct"/>
            <w:vAlign w:val="center"/>
          </w:tcPr>
          <w:p w:rsidR="00C1693F" w:rsidRPr="004038B6" w:rsidRDefault="00C1693F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二、三轨磁条刷卡器+安装配件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</w:tbl>
    <w:p w:rsidR="00C1693F" w:rsidRPr="004C7C0A" w:rsidRDefault="003C5F0A" w:rsidP="003C5F0A">
      <w:pPr>
        <w:pStyle w:val="3"/>
        <w:numPr>
          <w:ilvl w:val="0"/>
          <w:numId w:val="0"/>
        </w:numPr>
        <w:spacing w:line="360" w:lineRule="exact"/>
        <w:ind w:left="11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</w:t>
      </w:r>
      <w:r w:rsidR="00332196">
        <w:rPr>
          <w:rFonts w:ascii="宋体" w:hAnsi="宋体" w:hint="eastAsia"/>
          <w:szCs w:val="24"/>
        </w:rPr>
        <w:t>3</w:t>
      </w:r>
      <w:r>
        <w:rPr>
          <w:rFonts w:ascii="宋体" w:hAnsi="宋体" w:hint="eastAsia"/>
          <w:szCs w:val="24"/>
        </w:rPr>
        <w:t>）</w:t>
      </w:r>
      <w:r w:rsidR="00007623" w:rsidRPr="004C7C0A">
        <w:rPr>
          <w:rFonts w:ascii="宋体" w:hAnsi="宋体" w:hint="eastAsia"/>
          <w:szCs w:val="24"/>
        </w:rPr>
        <w:t>自助签到机2技术参数要求</w:t>
      </w:r>
    </w:p>
    <w:tbl>
      <w:tblPr>
        <w:tblStyle w:val="aa"/>
        <w:tblW w:w="5000" w:type="pct"/>
        <w:tblLook w:val="04A0"/>
      </w:tblPr>
      <w:tblGrid>
        <w:gridCol w:w="869"/>
        <w:gridCol w:w="1456"/>
        <w:gridCol w:w="6197"/>
      </w:tblGrid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名称</w:t>
            </w:r>
          </w:p>
        </w:tc>
        <w:tc>
          <w:tcPr>
            <w:tcW w:w="3636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参数要求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外形尺寸</w:t>
            </w:r>
          </w:p>
        </w:tc>
        <w:tc>
          <w:tcPr>
            <w:tcW w:w="3636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both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≥8</w:t>
            </w:r>
            <w:r w:rsidRPr="004038B6">
              <w:rPr>
                <w:rFonts w:ascii="宋体" w:hAnsi="宋体"/>
                <w:sz w:val="21"/>
              </w:rPr>
              <w:t>0</w:t>
            </w:r>
            <w:r w:rsidRPr="004038B6">
              <w:rPr>
                <w:rFonts w:ascii="宋体" w:hAnsi="宋体" w:hint="eastAsia"/>
                <w:sz w:val="21"/>
              </w:rPr>
              <w:t>cm，整机最薄处≤2.2cm</w:t>
            </w:r>
            <w:r w:rsidRPr="004038B6">
              <w:rPr>
                <w:rFonts w:ascii="宋体" w:hAnsi="宋体" w:cs="宋体" w:hint="eastAsia"/>
                <w:color w:val="000000"/>
                <w:kern w:val="0"/>
                <w:sz w:val="21"/>
              </w:rPr>
              <w:t>超薄挂壁设计</w:t>
            </w:r>
            <w:r w:rsidR="002361E2">
              <w:rPr>
                <w:rFonts w:ascii="宋体" w:hAnsi="宋体" w:cs="宋体" w:hint="eastAsia"/>
                <w:color w:val="000000"/>
                <w:kern w:val="0"/>
                <w:sz w:val="21"/>
              </w:rPr>
              <w:t>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主机</w:t>
            </w:r>
          </w:p>
        </w:tc>
        <w:tc>
          <w:tcPr>
            <w:tcW w:w="3636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 xml:space="preserve">CPU：Intel Celeron </w:t>
            </w:r>
            <w:r w:rsidRPr="004038B6">
              <w:rPr>
                <w:rFonts w:ascii="宋体" w:hAnsi="宋体"/>
                <w:sz w:val="21"/>
              </w:rPr>
              <w:t>I3</w:t>
            </w:r>
            <w:r w:rsidRPr="004038B6">
              <w:rPr>
                <w:rFonts w:ascii="宋体" w:hAnsi="宋体" w:hint="eastAsia"/>
                <w:sz w:val="21"/>
              </w:rPr>
              <w:t>系统处理器，内存≥2G，存储≥32G，支持windows7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显示屏</w:t>
            </w:r>
          </w:p>
        </w:tc>
        <w:tc>
          <w:tcPr>
            <w:tcW w:w="3636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≥21.5寸，4点触摸等多点触摸。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分辨率</w:t>
            </w:r>
          </w:p>
        </w:tc>
        <w:tc>
          <w:tcPr>
            <w:tcW w:w="3636" w:type="pct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≥1920*1080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E858EC" w:rsidRPr="004038B6" w:rsidTr="00E858EC">
        <w:trPr>
          <w:trHeight w:val="273"/>
        </w:trPr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854" w:type="pct"/>
            <w:vAlign w:val="center"/>
          </w:tcPr>
          <w:p w:rsidR="00E858EC" w:rsidRPr="004038B6" w:rsidRDefault="00CA6900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远程控制</w:t>
            </w:r>
          </w:p>
        </w:tc>
        <w:tc>
          <w:tcPr>
            <w:tcW w:w="3636" w:type="pct"/>
            <w:vAlign w:val="center"/>
          </w:tcPr>
          <w:p w:rsidR="00E858EC" w:rsidRPr="004038B6" w:rsidRDefault="00CA6900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支持定时开关机功能、远程控制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854" w:type="pct"/>
            <w:vAlign w:val="center"/>
          </w:tcPr>
          <w:p w:rsidR="00E858EC" w:rsidRPr="004038B6" w:rsidRDefault="00CA6900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扩展</w:t>
            </w:r>
          </w:p>
        </w:tc>
        <w:tc>
          <w:tcPr>
            <w:tcW w:w="3636" w:type="pct"/>
            <w:vAlign w:val="center"/>
          </w:tcPr>
          <w:p w:rsidR="00E858EC" w:rsidRPr="004038B6" w:rsidRDefault="00CA6900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支持高清视频和图片的播放。支持USB拷贝功能，能方便用户更新文件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  <w:tr w:rsidR="00E858EC" w:rsidRPr="004038B6" w:rsidTr="002E11C4">
        <w:tc>
          <w:tcPr>
            <w:tcW w:w="510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854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抗干扰</w:t>
            </w:r>
          </w:p>
        </w:tc>
        <w:tc>
          <w:tcPr>
            <w:tcW w:w="3636" w:type="pct"/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白炽灯(220V,100W),垂直距离350mm以上太阳光射的照度达90000Lux</w:t>
            </w:r>
            <w:r w:rsidR="002361E2">
              <w:rPr>
                <w:rFonts w:ascii="宋体" w:hAnsi="宋体" w:hint="eastAsia"/>
                <w:sz w:val="21"/>
              </w:rPr>
              <w:t>。</w:t>
            </w:r>
          </w:p>
        </w:tc>
      </w:tr>
    </w:tbl>
    <w:p w:rsidR="00007623" w:rsidRPr="004C7C0A" w:rsidRDefault="003C5F0A" w:rsidP="003C5F0A">
      <w:pPr>
        <w:pStyle w:val="3"/>
        <w:numPr>
          <w:ilvl w:val="0"/>
          <w:numId w:val="0"/>
        </w:numPr>
        <w:spacing w:line="360" w:lineRule="exact"/>
        <w:ind w:left="11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</w:t>
      </w:r>
      <w:r w:rsidR="00332196">
        <w:rPr>
          <w:rFonts w:ascii="宋体" w:hAnsi="宋体" w:hint="eastAsia"/>
          <w:szCs w:val="24"/>
        </w:rPr>
        <w:t>4</w:t>
      </w:r>
      <w:r>
        <w:rPr>
          <w:rFonts w:ascii="宋体" w:hAnsi="宋体" w:hint="eastAsia"/>
          <w:szCs w:val="24"/>
        </w:rPr>
        <w:t>）</w:t>
      </w:r>
      <w:r w:rsidR="00007623" w:rsidRPr="004C7C0A">
        <w:rPr>
          <w:rFonts w:ascii="宋体" w:hAnsi="宋体" w:hint="eastAsia"/>
          <w:szCs w:val="24"/>
        </w:rPr>
        <w:t>安卓盒子技术参数要求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456"/>
        <w:gridCol w:w="6197"/>
      </w:tblGrid>
      <w:tr w:rsidR="00007623" w:rsidRPr="004038B6" w:rsidTr="008B306E">
        <w:trPr>
          <w:trHeight w:val="255"/>
          <w:tblHeader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名称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/>
                <w:b/>
                <w:sz w:val="21"/>
              </w:rPr>
              <w:t>参数要求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 xml:space="preserve">CPU 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四核，主频≥</w:t>
            </w:r>
            <w:r w:rsidRPr="004038B6">
              <w:rPr>
                <w:rFonts w:ascii="宋体" w:hAnsi="宋体"/>
                <w:sz w:val="21"/>
              </w:rPr>
              <w:t>1.8 GHz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内存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</w:t>
            </w:r>
            <w:r w:rsidRPr="004038B6">
              <w:rPr>
                <w:rFonts w:ascii="宋体" w:hAnsi="宋体"/>
                <w:sz w:val="21"/>
              </w:rPr>
              <w:t>1G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内置存储器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</w:t>
            </w:r>
            <w:r w:rsidRPr="004038B6">
              <w:rPr>
                <w:rFonts w:ascii="宋体" w:hAnsi="宋体"/>
                <w:sz w:val="21"/>
              </w:rPr>
              <w:t>4G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存储器扩展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</w:t>
            </w:r>
            <w:r w:rsidRPr="004038B6">
              <w:rPr>
                <w:rFonts w:ascii="宋体" w:hAnsi="宋体"/>
                <w:sz w:val="21"/>
              </w:rPr>
              <w:t>SD/USB</w:t>
            </w:r>
            <w:r w:rsidRPr="004038B6">
              <w:rPr>
                <w:rFonts w:ascii="宋体" w:hAnsi="宋体" w:hint="eastAsia"/>
                <w:sz w:val="21"/>
              </w:rPr>
              <w:t>扩展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解码分辨率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1080P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操作系统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安卓</w:t>
            </w:r>
            <w:r w:rsidRPr="004038B6">
              <w:rPr>
                <w:rFonts w:ascii="宋体" w:hAnsi="宋体"/>
                <w:sz w:val="21"/>
              </w:rPr>
              <w:t>4.2</w:t>
            </w:r>
            <w:r w:rsidRPr="004038B6">
              <w:rPr>
                <w:rFonts w:ascii="宋体" w:hAnsi="宋体" w:hint="eastAsia"/>
                <w:sz w:val="21"/>
              </w:rPr>
              <w:t>以上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播放模式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支持循环、定时、插播、同步播放、直播等多种播放模式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画面分割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支持视频</w:t>
            </w:r>
            <w:r w:rsidRPr="004038B6">
              <w:rPr>
                <w:rFonts w:ascii="宋体" w:hAnsi="宋体"/>
                <w:sz w:val="21"/>
              </w:rPr>
              <w:t>/</w:t>
            </w:r>
            <w:r w:rsidRPr="004038B6">
              <w:rPr>
                <w:rFonts w:ascii="宋体" w:hAnsi="宋体" w:hint="eastAsia"/>
                <w:sz w:val="21"/>
              </w:rPr>
              <w:t>图片</w:t>
            </w:r>
            <w:r w:rsidRPr="004038B6">
              <w:rPr>
                <w:rFonts w:ascii="宋体" w:hAnsi="宋体"/>
                <w:sz w:val="21"/>
              </w:rPr>
              <w:t>/</w:t>
            </w:r>
            <w:r w:rsidRPr="004038B6">
              <w:rPr>
                <w:rFonts w:ascii="宋体" w:hAnsi="宋体" w:hint="eastAsia"/>
                <w:sz w:val="21"/>
              </w:rPr>
              <w:t>字幕</w:t>
            </w:r>
            <w:r w:rsidRPr="004038B6">
              <w:rPr>
                <w:rFonts w:ascii="宋体" w:hAnsi="宋体"/>
                <w:sz w:val="21"/>
              </w:rPr>
              <w:t>/logo/</w:t>
            </w:r>
            <w:r w:rsidRPr="004038B6">
              <w:rPr>
                <w:rFonts w:ascii="宋体" w:hAnsi="宋体" w:hint="eastAsia"/>
                <w:sz w:val="21"/>
              </w:rPr>
              <w:t>日期时间星期</w:t>
            </w:r>
            <w:r w:rsidRPr="004038B6">
              <w:rPr>
                <w:rFonts w:ascii="宋体" w:hAnsi="宋体"/>
                <w:sz w:val="21"/>
              </w:rPr>
              <w:t>/</w:t>
            </w:r>
            <w:r w:rsidRPr="004038B6">
              <w:rPr>
                <w:rFonts w:ascii="宋体" w:hAnsi="宋体" w:hint="eastAsia"/>
                <w:sz w:val="21"/>
              </w:rPr>
              <w:t>天气等区域自由分屏组合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视频播放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</w:t>
            </w:r>
            <w:r w:rsidRPr="004038B6">
              <w:rPr>
                <w:rFonts w:ascii="宋体" w:hAnsi="宋体"/>
                <w:sz w:val="21"/>
              </w:rPr>
              <w:t>MPEG1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MPEG2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MPEG4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H.264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WMV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MKV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TS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flv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音频播放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</w:t>
            </w:r>
            <w:r w:rsidRPr="004038B6">
              <w:rPr>
                <w:rFonts w:ascii="宋体" w:hAnsi="宋体"/>
                <w:sz w:val="21"/>
              </w:rPr>
              <w:t>MP3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0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图片格式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</w:t>
            </w:r>
            <w:r w:rsidRPr="004038B6">
              <w:rPr>
                <w:rFonts w:ascii="宋体" w:hAnsi="宋体"/>
                <w:sz w:val="21"/>
              </w:rPr>
              <w:t>JPEG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BMP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PNG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基本接口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USB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HDMI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VGA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联网方式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/>
                <w:sz w:val="21"/>
              </w:rPr>
              <w:t>LAN</w:t>
            </w:r>
            <w:r w:rsidRPr="004038B6">
              <w:rPr>
                <w:rFonts w:ascii="宋体" w:hAnsi="宋体" w:hint="eastAsia"/>
                <w:sz w:val="21"/>
              </w:rPr>
              <w:t>、</w:t>
            </w:r>
            <w:r w:rsidRPr="004038B6">
              <w:rPr>
                <w:rFonts w:ascii="宋体" w:hAnsi="宋体"/>
                <w:sz w:val="21"/>
              </w:rPr>
              <w:t>WIFI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lastRenderedPageBreak/>
              <w:t>1</w:t>
            </w:r>
            <w:r w:rsidRPr="004038B6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定时开关机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支持多时段定时开关机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电源输入</w:t>
            </w:r>
            <w:r w:rsidRPr="004038B6">
              <w:rPr>
                <w:rFonts w:ascii="宋体" w:hAnsi="宋体"/>
                <w:sz w:val="21"/>
              </w:rPr>
              <w:t>5V</w:t>
            </w:r>
            <w:r w:rsidRPr="004038B6">
              <w:rPr>
                <w:rFonts w:ascii="宋体" w:hAnsi="宋体" w:hint="eastAsia"/>
                <w:sz w:val="21"/>
              </w:rPr>
              <w:t>，</w:t>
            </w:r>
            <w:r w:rsidRPr="004038B6">
              <w:rPr>
                <w:rFonts w:ascii="宋体" w:hAnsi="宋体"/>
                <w:sz w:val="21"/>
              </w:rPr>
              <w:t>2A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电源输入</w:t>
            </w:r>
            <w:r w:rsidRPr="004038B6">
              <w:rPr>
                <w:rFonts w:ascii="宋体" w:hAnsi="宋体"/>
                <w:sz w:val="21"/>
              </w:rPr>
              <w:t>5V</w:t>
            </w:r>
            <w:r w:rsidRPr="004038B6">
              <w:rPr>
                <w:rFonts w:ascii="宋体" w:hAnsi="宋体" w:hint="eastAsia"/>
                <w:sz w:val="21"/>
              </w:rPr>
              <w:t>，</w:t>
            </w:r>
            <w:r w:rsidRPr="004038B6">
              <w:rPr>
                <w:rFonts w:ascii="宋体" w:hAnsi="宋体"/>
                <w:sz w:val="21"/>
              </w:rPr>
              <w:t>2A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功耗≦</w:t>
            </w:r>
            <w:r w:rsidRPr="004038B6">
              <w:rPr>
                <w:rFonts w:ascii="宋体" w:hAnsi="宋体"/>
                <w:sz w:val="21"/>
              </w:rPr>
              <w:t>5W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功耗≦</w:t>
            </w:r>
            <w:r w:rsidRPr="004038B6">
              <w:rPr>
                <w:rFonts w:ascii="宋体" w:hAnsi="宋体"/>
                <w:sz w:val="21"/>
              </w:rPr>
              <w:t>5W</w:t>
            </w:r>
          </w:p>
        </w:tc>
      </w:tr>
      <w:tr w:rsidR="00007623" w:rsidRPr="004038B6" w:rsidTr="00007623">
        <w:trPr>
          <w:trHeight w:val="255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  <w:r w:rsidRPr="004038B6">
              <w:rPr>
                <w:rFonts w:ascii="宋体" w:hAnsi="宋体"/>
                <w:sz w:val="21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007623" w:rsidRPr="004038B6" w:rsidRDefault="00007623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工作温度</w:t>
            </w:r>
            <w:r w:rsidRPr="004038B6">
              <w:rPr>
                <w:rFonts w:ascii="宋体" w:hAnsi="宋体"/>
                <w:sz w:val="21"/>
              </w:rPr>
              <w:t>0</w:t>
            </w:r>
            <w:r w:rsidRPr="004038B6">
              <w:rPr>
                <w:rFonts w:ascii="宋体" w:hAnsi="宋体" w:hint="eastAsia"/>
                <w:sz w:val="21"/>
              </w:rPr>
              <w:t>℃～</w:t>
            </w:r>
            <w:r w:rsidRPr="004038B6">
              <w:rPr>
                <w:rFonts w:ascii="宋体" w:hAnsi="宋体"/>
                <w:sz w:val="21"/>
              </w:rPr>
              <w:t>40</w:t>
            </w:r>
            <w:r w:rsidRPr="004038B6">
              <w:rPr>
                <w:rFonts w:ascii="宋体" w:hAnsi="宋体" w:hint="eastAsia"/>
                <w:sz w:val="21"/>
              </w:rPr>
              <w:t>℃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23" w:rsidRPr="004038B6" w:rsidRDefault="00007623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工作温度</w:t>
            </w:r>
            <w:r w:rsidRPr="004038B6">
              <w:rPr>
                <w:rFonts w:ascii="宋体" w:hAnsi="宋体"/>
                <w:sz w:val="21"/>
              </w:rPr>
              <w:t>0</w:t>
            </w:r>
            <w:r w:rsidRPr="004038B6">
              <w:rPr>
                <w:rFonts w:ascii="宋体" w:hAnsi="宋体" w:hint="eastAsia"/>
                <w:sz w:val="21"/>
              </w:rPr>
              <w:t>℃～</w:t>
            </w:r>
            <w:r w:rsidRPr="004038B6">
              <w:rPr>
                <w:rFonts w:ascii="宋体" w:hAnsi="宋体"/>
                <w:sz w:val="21"/>
              </w:rPr>
              <w:t>40</w:t>
            </w:r>
            <w:r w:rsidRPr="004038B6">
              <w:rPr>
                <w:rFonts w:ascii="宋体" w:hAnsi="宋体" w:hint="eastAsia"/>
                <w:sz w:val="21"/>
              </w:rPr>
              <w:t>℃</w:t>
            </w:r>
          </w:p>
        </w:tc>
      </w:tr>
    </w:tbl>
    <w:p w:rsidR="00007623" w:rsidRPr="004C7C0A" w:rsidRDefault="003C5F0A" w:rsidP="003C5F0A">
      <w:pPr>
        <w:pStyle w:val="3"/>
        <w:numPr>
          <w:ilvl w:val="0"/>
          <w:numId w:val="0"/>
        </w:numPr>
        <w:spacing w:line="360" w:lineRule="exact"/>
        <w:ind w:left="11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</w:t>
      </w:r>
      <w:r w:rsidR="00332196">
        <w:rPr>
          <w:rFonts w:ascii="宋体" w:hAnsi="宋体" w:hint="eastAsia"/>
          <w:szCs w:val="24"/>
        </w:rPr>
        <w:t>5</w:t>
      </w:r>
      <w:r>
        <w:rPr>
          <w:rFonts w:ascii="宋体" w:hAnsi="宋体" w:hint="eastAsia"/>
          <w:szCs w:val="24"/>
        </w:rPr>
        <w:t>）</w:t>
      </w:r>
      <w:r w:rsidR="00E858EC" w:rsidRPr="004C7C0A">
        <w:rPr>
          <w:rFonts w:ascii="宋体" w:hAnsi="宋体" w:hint="eastAsia"/>
          <w:szCs w:val="24"/>
        </w:rPr>
        <w:t>智能显控棒技术参数要求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125"/>
        <w:gridCol w:w="5416"/>
      </w:tblGrid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名称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b/>
                <w:sz w:val="21"/>
              </w:rPr>
            </w:pPr>
            <w:r w:rsidRPr="004038B6">
              <w:rPr>
                <w:rFonts w:ascii="宋体" w:hAnsi="宋体" w:hint="eastAsia"/>
                <w:b/>
                <w:sz w:val="21"/>
              </w:rPr>
              <w:t>技术参数要求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输出分辨率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≥1080P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视频播放格式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支持DAT, VOB, MPEG, MPG, AVI, MP4, ASM等常规格式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音频播放格式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支持MP3, WAV, WMA, OGG, AAC, FLAC等常规格式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画面浏览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支持JPG, JPEG, BMP, PNG, GIF等常规格式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本机存储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≥4GB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存储卡类型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支持TF卡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视频接口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HDMI;内置wifi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音频接口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HDMI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其他接口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USB HOT,USB device</w:t>
            </w:r>
          </w:p>
        </w:tc>
      </w:tr>
      <w:tr w:rsidR="00E858EC" w:rsidRPr="004038B6" w:rsidTr="00E858E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电压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EC" w:rsidRPr="004038B6" w:rsidRDefault="00E858EC" w:rsidP="004038B6">
            <w:pPr>
              <w:pStyle w:val="a8"/>
              <w:spacing w:line="360" w:lineRule="exact"/>
              <w:jc w:val="left"/>
              <w:rPr>
                <w:rFonts w:ascii="宋体" w:hAnsi="宋体"/>
                <w:sz w:val="21"/>
              </w:rPr>
            </w:pPr>
            <w:r w:rsidRPr="004038B6">
              <w:rPr>
                <w:rFonts w:ascii="宋体" w:hAnsi="宋体" w:hint="eastAsia"/>
                <w:sz w:val="21"/>
              </w:rPr>
              <w:t>12V</w:t>
            </w:r>
          </w:p>
        </w:tc>
      </w:tr>
    </w:tbl>
    <w:p w:rsidR="00C317CC" w:rsidRPr="004038B6" w:rsidRDefault="00C317CC" w:rsidP="008B306E">
      <w:pPr>
        <w:widowControl/>
        <w:spacing w:line="360" w:lineRule="exact"/>
        <w:ind w:firstLineChars="0" w:firstLine="0"/>
        <w:jc w:val="left"/>
        <w:rPr>
          <w:rFonts w:ascii="宋体" w:hAnsi="宋体"/>
          <w:sz w:val="21"/>
          <w:szCs w:val="21"/>
        </w:rPr>
      </w:pPr>
    </w:p>
    <w:sectPr w:rsidR="00C317CC" w:rsidRPr="004038B6" w:rsidSect="0008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7F" w:rsidRDefault="0098447F">
      <w:pPr>
        <w:spacing w:line="240" w:lineRule="auto"/>
        <w:ind w:firstLine="480"/>
      </w:pPr>
      <w:r>
        <w:separator/>
      </w:r>
    </w:p>
  </w:endnote>
  <w:endnote w:type="continuationSeparator" w:id="1">
    <w:p w:rsidR="0098447F" w:rsidRDefault="0098447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7" w:rsidRDefault="00FB4FD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546751"/>
    </w:sdtPr>
    <w:sdtContent>
      <w:p w:rsidR="00FB4FD7" w:rsidRDefault="00956079">
        <w:pPr>
          <w:pStyle w:val="a3"/>
          <w:ind w:firstLine="360"/>
          <w:jc w:val="center"/>
        </w:pPr>
        <w:fldSimple w:instr="PAGE   \* MERGEFORMAT">
          <w:r w:rsidR="00637E59" w:rsidRPr="00637E59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7" w:rsidRDefault="00FB4FD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7F" w:rsidRDefault="0098447F">
      <w:pPr>
        <w:spacing w:line="240" w:lineRule="auto"/>
        <w:ind w:firstLine="480"/>
      </w:pPr>
      <w:r>
        <w:separator/>
      </w:r>
    </w:p>
  </w:footnote>
  <w:footnote w:type="continuationSeparator" w:id="1">
    <w:p w:rsidR="0098447F" w:rsidRDefault="0098447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7" w:rsidRDefault="00FB4FD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7" w:rsidRDefault="00FB4FD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7" w:rsidRDefault="00FB4FD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B9"/>
    <w:multiLevelType w:val="multilevel"/>
    <w:tmpl w:val="D43C7A16"/>
    <w:lvl w:ilvl="0">
      <w:start w:val="1"/>
      <w:numFmt w:val="decimal"/>
      <w:isLgl/>
      <w:lvlText w:val="%1"/>
      <w:lvlJc w:val="left"/>
      <w:pPr>
        <w:ind w:left="0" w:firstLine="0"/>
      </w:pPr>
      <w:rPr>
        <w:rFonts w:eastAsia="宋体" w:hint="eastAsia"/>
        <w:b/>
        <w:sz w:val="3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031E5379"/>
    <w:multiLevelType w:val="hybridMultilevel"/>
    <w:tmpl w:val="8D28C9A2"/>
    <w:lvl w:ilvl="0" w:tplc="A6DE01C0">
      <w:start w:val="1"/>
      <w:numFmt w:val="decimal"/>
      <w:lvlText w:val="%1、"/>
      <w:lvlJc w:val="left"/>
      <w:pPr>
        <w:ind w:left="85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3F44720"/>
    <w:multiLevelType w:val="hybridMultilevel"/>
    <w:tmpl w:val="31A85C32"/>
    <w:lvl w:ilvl="0" w:tplc="A4FCED24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4A327B"/>
    <w:multiLevelType w:val="multilevel"/>
    <w:tmpl w:val="7166B8B8"/>
    <w:styleLink w:val="4"/>
    <w:lvl w:ilvl="0">
      <w:start w:val="1"/>
      <w:numFmt w:val="chineseCountingThousand"/>
      <w:lvlText w:val="第%1章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6"/>
      </w:rPr>
    </w:lvl>
    <w:lvl w:ilvl="1">
      <w:start w:val="1"/>
      <w:numFmt w:val="decimal"/>
      <w:isLgl/>
      <w:lvlText w:val="%1.%2、"/>
      <w:lvlJc w:val="left"/>
      <w:pPr>
        <w:ind w:left="284" w:firstLine="0"/>
      </w:pPr>
      <w:rPr>
        <w:rFonts w:ascii="Times New Roman" w:eastAsia="宋体" w:hAnsi="Times New Roman" w:hint="default"/>
        <w:b/>
        <w:i w:val="0"/>
        <w:sz w:val="32"/>
      </w:rPr>
    </w:lvl>
    <w:lvl w:ilvl="2">
      <w:start w:val="1"/>
      <w:numFmt w:val="decimal"/>
      <w:isLgl/>
      <w:lvlText w:val="%1.%2.%3、"/>
      <w:lvlJc w:val="left"/>
      <w:pPr>
        <w:ind w:left="226" w:firstLine="0"/>
      </w:pPr>
      <w:rPr>
        <w:rFonts w:ascii="Times New Roman" w:eastAsia="宋体" w:hAnsi="Times New Roman" w:hint="default"/>
        <w:b/>
        <w:i w:val="0"/>
        <w:sz w:val="30"/>
      </w:rPr>
    </w:lvl>
    <w:lvl w:ilvl="3">
      <w:start w:val="1"/>
      <w:numFmt w:val="decimal"/>
      <w:isLgl/>
      <w:lvlText w:val="%1.%2.%3.%4、"/>
      <w:lvlJc w:val="left"/>
      <w:pPr>
        <w:ind w:left="339" w:firstLine="0"/>
      </w:pPr>
      <w:rPr>
        <w:rFonts w:ascii="Times New Roman" w:eastAsia="宋体" w:hAnsi="Times New Roman" w:hint="default"/>
        <w:b/>
        <w:i w:val="0"/>
        <w:sz w:val="28"/>
      </w:rPr>
    </w:lvl>
    <w:lvl w:ilvl="4">
      <w:start w:val="1"/>
      <w:numFmt w:val="decimal"/>
      <w:isLgl/>
      <w:lvlText w:val="%1.%2.%3.%4.%5、"/>
      <w:lvlJc w:val="left"/>
      <w:pPr>
        <w:ind w:left="452" w:firstLine="0"/>
      </w:pPr>
      <w:rPr>
        <w:rFonts w:ascii="Times New Roman" w:eastAsia="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abstractNum w:abstractNumId="4">
    <w:nsid w:val="4219043C"/>
    <w:multiLevelType w:val="multilevel"/>
    <w:tmpl w:val="4219043C"/>
    <w:lvl w:ilvl="0">
      <w:start w:val="1"/>
      <w:numFmt w:val="decimal"/>
      <w:lvlText w:val="%1)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4C824CAA"/>
    <w:multiLevelType w:val="hybridMultilevel"/>
    <w:tmpl w:val="8D28C9A2"/>
    <w:lvl w:ilvl="0" w:tplc="A6DE01C0">
      <w:start w:val="1"/>
      <w:numFmt w:val="decimal"/>
      <w:lvlText w:val="%1、"/>
      <w:lvlJc w:val="left"/>
      <w:pPr>
        <w:ind w:left="85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4F8E462F"/>
    <w:multiLevelType w:val="multilevel"/>
    <w:tmpl w:val="4F8E462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4E395C"/>
    <w:multiLevelType w:val="singleLevel"/>
    <w:tmpl w:val="584E39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3435027"/>
    <w:multiLevelType w:val="multilevel"/>
    <w:tmpl w:val="63435027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"/>
      <w:isLgl/>
      <w:lvlText w:val="%1.%2、"/>
      <w:lvlJc w:val="left"/>
      <w:pPr>
        <w:ind w:left="57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pStyle w:val="3"/>
      <w:isLgl/>
      <w:lvlText w:val="%1.%2.%3、"/>
      <w:lvlJc w:val="left"/>
      <w:pPr>
        <w:ind w:left="85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7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8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2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9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56" w:firstLine="0"/>
      </w:pPr>
      <w:rPr>
        <w:rFonts w:hint="eastAsia"/>
      </w:rPr>
    </w:lvl>
  </w:abstractNum>
  <w:abstractNum w:abstractNumId="9">
    <w:nsid w:val="789A0FFE"/>
    <w:multiLevelType w:val="hybridMultilevel"/>
    <w:tmpl w:val="29C26496"/>
    <w:lvl w:ilvl="0" w:tplc="AAECB39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B15"/>
    <w:rsid w:val="00004D3C"/>
    <w:rsid w:val="00007623"/>
    <w:rsid w:val="00024D24"/>
    <w:rsid w:val="00024DD3"/>
    <w:rsid w:val="00027C32"/>
    <w:rsid w:val="00046A27"/>
    <w:rsid w:val="000746DC"/>
    <w:rsid w:val="00084164"/>
    <w:rsid w:val="000852FB"/>
    <w:rsid w:val="00097C6C"/>
    <w:rsid w:val="000B20A5"/>
    <w:rsid w:val="000E4343"/>
    <w:rsid w:val="000F1AAA"/>
    <w:rsid w:val="000F4D67"/>
    <w:rsid w:val="00133F09"/>
    <w:rsid w:val="001426A5"/>
    <w:rsid w:val="0014637A"/>
    <w:rsid w:val="00157908"/>
    <w:rsid w:val="00175D46"/>
    <w:rsid w:val="001764AB"/>
    <w:rsid w:val="001857EE"/>
    <w:rsid w:val="001917F0"/>
    <w:rsid w:val="001A4F43"/>
    <w:rsid w:val="001A7A77"/>
    <w:rsid w:val="001F6656"/>
    <w:rsid w:val="002025D3"/>
    <w:rsid w:val="002117FD"/>
    <w:rsid w:val="00213608"/>
    <w:rsid w:val="0021648C"/>
    <w:rsid w:val="00235E33"/>
    <w:rsid w:val="0023611A"/>
    <w:rsid w:val="002361E2"/>
    <w:rsid w:val="0024098D"/>
    <w:rsid w:val="00251DE1"/>
    <w:rsid w:val="00256C9A"/>
    <w:rsid w:val="0027033E"/>
    <w:rsid w:val="00272B97"/>
    <w:rsid w:val="00272EBD"/>
    <w:rsid w:val="00282AB7"/>
    <w:rsid w:val="00287218"/>
    <w:rsid w:val="002C0FD3"/>
    <w:rsid w:val="002C2738"/>
    <w:rsid w:val="002E11C4"/>
    <w:rsid w:val="002E385F"/>
    <w:rsid w:val="002F0197"/>
    <w:rsid w:val="002F24ED"/>
    <w:rsid w:val="0031498E"/>
    <w:rsid w:val="003224C5"/>
    <w:rsid w:val="00332196"/>
    <w:rsid w:val="00335A05"/>
    <w:rsid w:val="003553BF"/>
    <w:rsid w:val="00362B8D"/>
    <w:rsid w:val="0036686C"/>
    <w:rsid w:val="003862B3"/>
    <w:rsid w:val="003A66B2"/>
    <w:rsid w:val="003B0B7C"/>
    <w:rsid w:val="003B5A8C"/>
    <w:rsid w:val="003C09EC"/>
    <w:rsid w:val="003C5F0A"/>
    <w:rsid w:val="003D425D"/>
    <w:rsid w:val="00403176"/>
    <w:rsid w:val="004038B6"/>
    <w:rsid w:val="004061E7"/>
    <w:rsid w:val="00421D18"/>
    <w:rsid w:val="004379FC"/>
    <w:rsid w:val="00445B15"/>
    <w:rsid w:val="00470DB7"/>
    <w:rsid w:val="00492239"/>
    <w:rsid w:val="0049497C"/>
    <w:rsid w:val="00495117"/>
    <w:rsid w:val="004C43EE"/>
    <w:rsid w:val="004C594E"/>
    <w:rsid w:val="004C7C0A"/>
    <w:rsid w:val="004D0416"/>
    <w:rsid w:val="004D0AD5"/>
    <w:rsid w:val="004D4168"/>
    <w:rsid w:val="004F2840"/>
    <w:rsid w:val="00527EF1"/>
    <w:rsid w:val="00531212"/>
    <w:rsid w:val="00553821"/>
    <w:rsid w:val="005701CA"/>
    <w:rsid w:val="00571FF0"/>
    <w:rsid w:val="0058223B"/>
    <w:rsid w:val="005A15F9"/>
    <w:rsid w:val="005A26CB"/>
    <w:rsid w:val="005A587C"/>
    <w:rsid w:val="005B00CB"/>
    <w:rsid w:val="005B262C"/>
    <w:rsid w:val="005B26D9"/>
    <w:rsid w:val="005B4F41"/>
    <w:rsid w:val="005C4133"/>
    <w:rsid w:val="005D1431"/>
    <w:rsid w:val="005E1108"/>
    <w:rsid w:val="005F2341"/>
    <w:rsid w:val="005F31E2"/>
    <w:rsid w:val="006006E5"/>
    <w:rsid w:val="00604538"/>
    <w:rsid w:val="006054F0"/>
    <w:rsid w:val="00637E59"/>
    <w:rsid w:val="00640D08"/>
    <w:rsid w:val="00643D47"/>
    <w:rsid w:val="0065246A"/>
    <w:rsid w:val="00667721"/>
    <w:rsid w:val="00671B1A"/>
    <w:rsid w:val="00672D8C"/>
    <w:rsid w:val="0068450E"/>
    <w:rsid w:val="006A27D3"/>
    <w:rsid w:val="006A4C39"/>
    <w:rsid w:val="006B7FB6"/>
    <w:rsid w:val="006C37F9"/>
    <w:rsid w:val="006E2422"/>
    <w:rsid w:val="006F0BC5"/>
    <w:rsid w:val="00702C65"/>
    <w:rsid w:val="00707C39"/>
    <w:rsid w:val="007260AA"/>
    <w:rsid w:val="00726CD6"/>
    <w:rsid w:val="007351CC"/>
    <w:rsid w:val="00752E4A"/>
    <w:rsid w:val="0076403C"/>
    <w:rsid w:val="007911F7"/>
    <w:rsid w:val="00797173"/>
    <w:rsid w:val="007A0D26"/>
    <w:rsid w:val="007A2A96"/>
    <w:rsid w:val="007A76E7"/>
    <w:rsid w:val="007B0E43"/>
    <w:rsid w:val="007D4E09"/>
    <w:rsid w:val="007E2448"/>
    <w:rsid w:val="007E432C"/>
    <w:rsid w:val="007F3979"/>
    <w:rsid w:val="008035E2"/>
    <w:rsid w:val="008172A1"/>
    <w:rsid w:val="00821198"/>
    <w:rsid w:val="0083529C"/>
    <w:rsid w:val="00835C0C"/>
    <w:rsid w:val="00864B31"/>
    <w:rsid w:val="0089679B"/>
    <w:rsid w:val="008B306E"/>
    <w:rsid w:val="008B321A"/>
    <w:rsid w:val="008C27E4"/>
    <w:rsid w:val="008D3CFB"/>
    <w:rsid w:val="008E1C94"/>
    <w:rsid w:val="008E5D0A"/>
    <w:rsid w:val="0091787F"/>
    <w:rsid w:val="009238F4"/>
    <w:rsid w:val="009316E9"/>
    <w:rsid w:val="0093753A"/>
    <w:rsid w:val="009502D8"/>
    <w:rsid w:val="00956079"/>
    <w:rsid w:val="00964C58"/>
    <w:rsid w:val="00967CF6"/>
    <w:rsid w:val="0097060B"/>
    <w:rsid w:val="0098447F"/>
    <w:rsid w:val="00990608"/>
    <w:rsid w:val="00992761"/>
    <w:rsid w:val="00995941"/>
    <w:rsid w:val="009A0C83"/>
    <w:rsid w:val="009A1EC3"/>
    <w:rsid w:val="009A4A53"/>
    <w:rsid w:val="009A6807"/>
    <w:rsid w:val="009A7733"/>
    <w:rsid w:val="009C3418"/>
    <w:rsid w:val="009D67C8"/>
    <w:rsid w:val="00A028F8"/>
    <w:rsid w:val="00A0405B"/>
    <w:rsid w:val="00A10BDD"/>
    <w:rsid w:val="00A95D03"/>
    <w:rsid w:val="00A97808"/>
    <w:rsid w:val="00AA0EAE"/>
    <w:rsid w:val="00AA23DA"/>
    <w:rsid w:val="00AA5D04"/>
    <w:rsid w:val="00AB28C8"/>
    <w:rsid w:val="00AC2DEC"/>
    <w:rsid w:val="00B233AA"/>
    <w:rsid w:val="00B31185"/>
    <w:rsid w:val="00B46A8C"/>
    <w:rsid w:val="00B71368"/>
    <w:rsid w:val="00B735BD"/>
    <w:rsid w:val="00B81CE3"/>
    <w:rsid w:val="00B85E2B"/>
    <w:rsid w:val="00B901F8"/>
    <w:rsid w:val="00BA0C77"/>
    <w:rsid w:val="00BA193D"/>
    <w:rsid w:val="00BB3405"/>
    <w:rsid w:val="00BB4783"/>
    <w:rsid w:val="00BC55BF"/>
    <w:rsid w:val="00BE5232"/>
    <w:rsid w:val="00BE6100"/>
    <w:rsid w:val="00C139E9"/>
    <w:rsid w:val="00C142B7"/>
    <w:rsid w:val="00C1693F"/>
    <w:rsid w:val="00C16F6C"/>
    <w:rsid w:val="00C21ED1"/>
    <w:rsid w:val="00C317CC"/>
    <w:rsid w:val="00C41314"/>
    <w:rsid w:val="00C562E8"/>
    <w:rsid w:val="00C727ED"/>
    <w:rsid w:val="00C85105"/>
    <w:rsid w:val="00C91103"/>
    <w:rsid w:val="00CA5731"/>
    <w:rsid w:val="00CA6900"/>
    <w:rsid w:val="00CD11E1"/>
    <w:rsid w:val="00D05169"/>
    <w:rsid w:val="00D11229"/>
    <w:rsid w:val="00D12823"/>
    <w:rsid w:val="00D2015A"/>
    <w:rsid w:val="00D25FCF"/>
    <w:rsid w:val="00D4664F"/>
    <w:rsid w:val="00D72703"/>
    <w:rsid w:val="00D854BC"/>
    <w:rsid w:val="00D861BA"/>
    <w:rsid w:val="00D949AF"/>
    <w:rsid w:val="00DA0B24"/>
    <w:rsid w:val="00DC0D46"/>
    <w:rsid w:val="00DC711C"/>
    <w:rsid w:val="00DD4D27"/>
    <w:rsid w:val="00DE2ACA"/>
    <w:rsid w:val="00E103C7"/>
    <w:rsid w:val="00E33848"/>
    <w:rsid w:val="00E51EA3"/>
    <w:rsid w:val="00E73341"/>
    <w:rsid w:val="00E77643"/>
    <w:rsid w:val="00E83F26"/>
    <w:rsid w:val="00E858EC"/>
    <w:rsid w:val="00E90260"/>
    <w:rsid w:val="00E952ED"/>
    <w:rsid w:val="00E97B35"/>
    <w:rsid w:val="00EB3EF8"/>
    <w:rsid w:val="00EB5110"/>
    <w:rsid w:val="00ED05D3"/>
    <w:rsid w:val="00EF1004"/>
    <w:rsid w:val="00EF1483"/>
    <w:rsid w:val="00F06884"/>
    <w:rsid w:val="00F361E5"/>
    <w:rsid w:val="00F64462"/>
    <w:rsid w:val="00F766D3"/>
    <w:rsid w:val="00F81715"/>
    <w:rsid w:val="00F8209E"/>
    <w:rsid w:val="00F9133C"/>
    <w:rsid w:val="00F97E6B"/>
    <w:rsid w:val="00FB2419"/>
    <w:rsid w:val="00FB4FD7"/>
    <w:rsid w:val="00FC082E"/>
    <w:rsid w:val="00FC24BF"/>
    <w:rsid w:val="00FC5111"/>
    <w:rsid w:val="00FD34F0"/>
    <w:rsid w:val="00FF3A70"/>
    <w:rsid w:val="00FF592B"/>
    <w:rsid w:val="00FF7233"/>
    <w:rsid w:val="00FF7E33"/>
    <w:rsid w:val="11D4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aliases w:val="标准项目标题 1,Section Head,h1,1st level,l1,1,H1,H11,H12,H13,H14,H15,H16,H17,Sec1,h11,1st level1,h12,1st level2,h13,1st level3,h14,1st level4,h15,1st level5,h16,1st level6,h17,1st level7,h18,1st level8,h111,1st level11,h121,1st level21,h131,1st level31,章"/>
    <w:basedOn w:val="a"/>
    <w:next w:val="a"/>
    <w:link w:val="1Char"/>
    <w:qFormat/>
    <w:rsid w:val="00E33848"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H2,2,h2,Level 2 Head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Title2,H21,Heading 2 Hidden,Heading 2 CCBS,heading 2,Fab-2,PIM2,H22"/>
    <w:basedOn w:val="a"/>
    <w:next w:val="a"/>
    <w:link w:val="2Char"/>
    <w:unhideWhenUsed/>
    <w:qFormat/>
    <w:rsid w:val="000852FB"/>
    <w:pPr>
      <w:keepNext/>
      <w:keepLines/>
      <w:numPr>
        <w:ilvl w:val="1"/>
        <w:numId w:val="1"/>
      </w:numPr>
      <w:spacing w:before="260" w:after="260" w:line="415" w:lineRule="auto"/>
      <w:ind w:firstLineChars="0"/>
      <w:outlineLvl w:val="1"/>
    </w:pPr>
    <w:rPr>
      <w:rFonts w:cstheme="majorBidi"/>
      <w:b/>
      <w:bCs/>
      <w:szCs w:val="32"/>
    </w:rPr>
  </w:style>
  <w:style w:type="paragraph" w:styleId="3">
    <w:name w:val="heading 3"/>
    <w:aliases w:val="标准项目标题 3,Heading 3 - old,sect1.2.3,3,h3,L1 Heading 3,h31,h32,h33,h311,h321,h34,h312,h322,h331,h3111,h3211,h35,h313,h323,h36,h314,h324,h37,h315,h325,h38,h316,h326,h332,h3112,h3212,h341,h3121,h3221,h351,h3131,h3231,h39,h317,h327,h333,h3113,h3213,h342"/>
    <w:basedOn w:val="a"/>
    <w:next w:val="a"/>
    <w:link w:val="3Char"/>
    <w:unhideWhenUsed/>
    <w:qFormat/>
    <w:rsid w:val="000852FB"/>
    <w:pPr>
      <w:keepNext/>
      <w:keepLines/>
      <w:numPr>
        <w:ilvl w:val="2"/>
        <w:numId w:val="1"/>
      </w:numPr>
      <w:spacing w:before="260" w:after="260" w:line="415" w:lineRule="auto"/>
      <w:ind w:left="113" w:firstLineChars="0"/>
      <w:outlineLvl w:val="2"/>
    </w:pPr>
    <w:rPr>
      <w:b/>
      <w:bCs/>
      <w:szCs w:val="32"/>
    </w:rPr>
  </w:style>
  <w:style w:type="paragraph" w:styleId="40">
    <w:name w:val="heading 4"/>
    <w:aliases w:val="标准标题4,Titre4,H4,4th level,sect 1.2.3.4,Ref Heading 1,rh1,Heading sql,Heading 14,Heading 141,Heading 142,1.,PIM 4,第三层条,sect 1.2.3.41,Ref Heading 11,rh11,sect 1.2.3.42,Ref Heading 12,rh12,sect 1.2.3.411,Ref Heading 111,rh111,sect 1.2.3.43,bullet,b,T5"/>
    <w:basedOn w:val="a"/>
    <w:next w:val="a"/>
    <w:link w:val="4Char"/>
    <w:unhideWhenUsed/>
    <w:rsid w:val="000852F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PIM 5,口,h5,dash,ds,dd,Second Subheading,dash1,ds1,dd1,dash2,ds2,dd2,dash3,ds3,dd3,dash4,ds4,dd4,dash5,ds5,dd5,dash6,ds6,dd6,dash7,ds7,dd7,dash8,ds8,dd8,dash9,ds9,dd9,dash10,ds10,dd10,dash11,ds11,dd11,dash21,ds21,dd21,dash31,ds31,dd31,dash41,ds41"/>
    <w:basedOn w:val="a"/>
    <w:next w:val="a"/>
    <w:link w:val="5Char"/>
    <w:unhideWhenUsed/>
    <w:rsid w:val="00FF592B"/>
    <w:pPr>
      <w:keepNext/>
      <w:keepLines/>
      <w:spacing w:before="280" w:after="290"/>
      <w:ind w:left="452"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aliases w:val="H6,Bullet (Single Lines),PIM 6,BOD 4,h6,Third Subheading,Legal Level 1.,标准格式6,Bullet list,正文六级标题,L6,Figure label,l6,hsm,cnp,Caption number (page-wide),list 6,h61,heading 6,Heading6,Figure label1,h62,l61,hsm1,cnp1,Caption number (page-wide)1,list 61"/>
    <w:basedOn w:val="a"/>
    <w:next w:val="a"/>
    <w:link w:val="6Char"/>
    <w:rsid w:val="004C594E"/>
    <w:pPr>
      <w:keepNext/>
      <w:keepLines/>
      <w:widowControl/>
      <w:spacing w:before="240" w:after="64" w:line="320" w:lineRule="auto"/>
      <w:ind w:firstLineChars="0" w:firstLine="0"/>
      <w:jc w:val="left"/>
      <w:outlineLvl w:val="5"/>
    </w:pPr>
    <w:rPr>
      <w:rFonts w:ascii="Arial" w:eastAsiaTheme="minorEastAsia" w:hAnsi="Arial"/>
      <w:bCs/>
      <w:kern w:val="0"/>
      <w:sz w:val="21"/>
      <w:szCs w:val="24"/>
    </w:rPr>
  </w:style>
  <w:style w:type="paragraph" w:styleId="7">
    <w:name w:val="heading 7"/>
    <w:aliases w:val="图表标题,PIM 7,（1）,H TIMES1,Legal Level 1.1.,Level 1.1,1.标题 6"/>
    <w:basedOn w:val="a"/>
    <w:next w:val="a"/>
    <w:link w:val="7Char"/>
    <w:rsid w:val="004C594E"/>
    <w:pPr>
      <w:widowControl/>
      <w:spacing w:line="500" w:lineRule="exact"/>
      <w:ind w:firstLineChars="0" w:firstLine="0"/>
      <w:outlineLvl w:val="6"/>
    </w:pPr>
    <w:rPr>
      <w:rFonts w:ascii="宋体" w:eastAsiaTheme="minorEastAsia" w:hAnsiTheme="minorHAnsi"/>
      <w:sz w:val="21"/>
      <w:szCs w:val="20"/>
    </w:rPr>
  </w:style>
  <w:style w:type="paragraph" w:styleId="8">
    <w:name w:val="heading 8"/>
    <w:aliases w:val="（A）,注意框体,Legal Level 1.1.1.,Level 1.1.1,Legal Level 1.1.1.1,Legal Level 1.1.1.2,Legal Level 1.1.1.3,Legal Level 1.1.1.4,Legal Level 1.1.1.5,Legal Level 1.1.1.6,Legal Level 1.1.1.7,Legal Level 1.1.1.11,Legal Level 1.1.1.21,Legal Level 1.1.1.8"/>
    <w:basedOn w:val="a"/>
    <w:next w:val="a"/>
    <w:link w:val="8Char"/>
    <w:rsid w:val="004C594E"/>
    <w:pPr>
      <w:widowControl/>
      <w:spacing w:line="500" w:lineRule="exact"/>
      <w:ind w:firstLineChars="0" w:firstLine="0"/>
      <w:outlineLvl w:val="7"/>
    </w:pPr>
    <w:rPr>
      <w:rFonts w:ascii="宋体" w:eastAsiaTheme="minorEastAsia" w:hAnsiTheme="minorHAnsi"/>
      <w:sz w:val="21"/>
      <w:szCs w:val="20"/>
    </w:rPr>
  </w:style>
  <w:style w:type="paragraph" w:styleId="9">
    <w:name w:val="heading 9"/>
    <w:aliases w:val="Titre 10,PIM 9,huh,Appendix,Legal Level 1.1.1.1.,Level (a),Legal Level 1.1.1.1.1,Legal Level 1.1.1.1.2,Legal Level 1.1.1.1.3,Legal Level 1.1.1.1.4,Legal Level 1.1.1.1.5,Legal Level 1.1.1.1.6,Legal Level 1.1.1.1.7,Legal Level 1.1.1.1.11"/>
    <w:basedOn w:val="a"/>
    <w:next w:val="a"/>
    <w:link w:val="9Char"/>
    <w:rsid w:val="004C594E"/>
    <w:pPr>
      <w:keepNext/>
      <w:keepLines/>
      <w:widowControl/>
      <w:tabs>
        <w:tab w:val="left" w:pos="1584"/>
      </w:tabs>
      <w:spacing w:before="240" w:after="64" w:line="320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52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0852FB"/>
    <w:rPr>
      <w:b/>
      <w:bCs/>
      <w:spacing w:val="0"/>
    </w:rPr>
  </w:style>
  <w:style w:type="paragraph" w:customStyle="1" w:styleId="10">
    <w:name w:val="无间隔1"/>
    <w:link w:val="a6"/>
    <w:qFormat/>
    <w:rsid w:val="00403176"/>
    <w:pPr>
      <w:widowControl w:val="0"/>
      <w:jc w:val="center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1Char">
    <w:name w:val="标题 1 Char"/>
    <w:aliases w:val="标准项目标题 1 Char,Section Head Char,h1 Char,1st level Char,l1 Char,1 Char,H1 Char,H11 Char,H12 Char,H13 Char,H14 Char,H15 Char,H16 Char,H17 Char,Sec1 Char,h11 Char,1st level1 Char,h12 Char,1st level2 Char,h13 Char,1st level3 Char,h14 Char,h15 Char"/>
    <w:basedOn w:val="a0"/>
    <w:link w:val="1"/>
    <w:uiPriority w:val="9"/>
    <w:qFormat/>
    <w:rsid w:val="00E33848"/>
    <w:rPr>
      <w:rFonts w:ascii="Times New Roman" w:eastAsia="宋体" w:hAnsi="Times New Roman"/>
      <w:b/>
      <w:bCs/>
      <w:kern w:val="44"/>
      <w:sz w:val="28"/>
      <w:szCs w:val="44"/>
    </w:rPr>
  </w:style>
  <w:style w:type="paragraph" w:customStyle="1" w:styleId="11">
    <w:name w:val="列出段落1"/>
    <w:basedOn w:val="a"/>
    <w:uiPriority w:val="34"/>
    <w:qFormat/>
    <w:rsid w:val="000852FB"/>
    <w:pPr>
      <w:ind w:firstLine="420"/>
    </w:pPr>
  </w:style>
  <w:style w:type="paragraph" w:customStyle="1" w:styleId="a7">
    <w:name w:val="标准正文格式"/>
    <w:basedOn w:val="a"/>
    <w:link w:val="Char1"/>
    <w:rsid w:val="000852FB"/>
    <w:pPr>
      <w:widowControl/>
      <w:adjustRightInd w:val="0"/>
      <w:spacing w:before="60" w:after="120"/>
      <w:textAlignment w:val="baseline"/>
    </w:pPr>
    <w:rPr>
      <w:rFonts w:ascii="宋体" w:eastAsia="仿宋" w:cs="Times New Roman"/>
      <w:color w:val="000000"/>
      <w:kern w:val="0"/>
      <w:szCs w:val="20"/>
      <w:lang w:val="zh-CN"/>
    </w:rPr>
  </w:style>
  <w:style w:type="character" w:customStyle="1" w:styleId="2Char">
    <w:name w:val="标题 2 Char"/>
    <w:aliases w:val="H2 Char,2 Char,h2 Char,Level 2 Head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"/>
    <w:basedOn w:val="a0"/>
    <w:link w:val="2"/>
    <w:qFormat/>
    <w:rsid w:val="000852FB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aliases w:val="标准项目标题 3 Char,Heading 3 - old Char,sect1.2.3 Char,3 Char,h3 Char,L1 Heading 3 Char,h31 Char,h32 Char,h33 Char,h311 Char,h321 Char,h34 Char,h312 Char,h322 Char,h331 Char,h3111 Char,h3211 Char,h35 Char,h313 Char,h323 Char,h36 Char,h314 Char"/>
    <w:basedOn w:val="a0"/>
    <w:link w:val="3"/>
    <w:uiPriority w:val="9"/>
    <w:qFormat/>
    <w:rsid w:val="000852FB"/>
    <w:rPr>
      <w:rFonts w:ascii="Times New Roman" w:eastAsia="宋体" w:hAnsi="Times New Roman"/>
      <w:b/>
      <w:bCs/>
      <w:sz w:val="24"/>
      <w:szCs w:val="32"/>
    </w:rPr>
  </w:style>
  <w:style w:type="character" w:customStyle="1" w:styleId="Char1">
    <w:name w:val="标准正文格式 Char"/>
    <w:link w:val="a7"/>
    <w:qFormat/>
    <w:rsid w:val="000852FB"/>
    <w:rPr>
      <w:rFonts w:ascii="宋体" w:eastAsia="仿宋" w:hAnsi="Times New Roman" w:cs="Times New Roman"/>
      <w:color w:val="000000"/>
      <w:kern w:val="0"/>
      <w:sz w:val="24"/>
      <w:szCs w:val="20"/>
      <w:lang w:val="zh-CN" w:eastAsia="zh-CN"/>
    </w:rPr>
  </w:style>
  <w:style w:type="character" w:customStyle="1" w:styleId="4Char">
    <w:name w:val="标题 4 Char"/>
    <w:aliases w:val="标准标题4 Char,Titre4 Char,H4 Char,4th level Char,sect 1.2.3.4 Char,Ref Heading 1 Char,rh1 Char,Heading sql Char,Heading 14 Char,Heading 141 Char,Heading 142 Char,1. Char,PIM 4 Char,第三层条 Char,sect 1.2.3.41 Char,Ref Heading 11 Char,rh11 Char,b Char"/>
    <w:basedOn w:val="a0"/>
    <w:link w:val="40"/>
    <w:uiPriority w:val="9"/>
    <w:semiHidden/>
    <w:qFormat/>
    <w:rsid w:val="000852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无间隔 字符"/>
    <w:link w:val="10"/>
    <w:qFormat/>
    <w:rsid w:val="00403176"/>
    <w:rPr>
      <w:rFonts w:ascii="Times New Roman" w:eastAsia="宋体" w:hAnsi="Times New Roman"/>
      <w:kern w:val="2"/>
      <w:sz w:val="24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0852FB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52FB"/>
    <w:rPr>
      <w:rFonts w:ascii="Times New Roman" w:eastAsia="宋体" w:hAnsi="Times New Roman"/>
      <w:sz w:val="18"/>
      <w:szCs w:val="18"/>
    </w:rPr>
  </w:style>
  <w:style w:type="character" w:customStyle="1" w:styleId="5Char">
    <w:name w:val="标题 5 Char"/>
    <w:aliases w:val="H5 Char,PIM 5 Char,口 Char,h5 Char,dash Char,ds Char,dd Char,Second Subheading Char,dash1 Char,ds1 Char,dd1 Char,dash2 Char,ds2 Char,dd2 Char,dash3 Char,ds3 Char,dd3 Char,dash4 Char,ds4 Char,dd4 Char,dash5 Char,ds5 Char,dd5 Char,dash6 Char"/>
    <w:basedOn w:val="a0"/>
    <w:link w:val="5"/>
    <w:uiPriority w:val="9"/>
    <w:rsid w:val="00FF592B"/>
    <w:rPr>
      <w:rFonts w:ascii="Times New Roman" w:eastAsia="宋体" w:hAnsi="Times New Roman"/>
      <w:b/>
      <w:bCs/>
      <w:kern w:val="2"/>
      <w:sz w:val="28"/>
      <w:szCs w:val="28"/>
    </w:rPr>
  </w:style>
  <w:style w:type="paragraph" w:styleId="a8">
    <w:name w:val="No Spacing"/>
    <w:link w:val="Char10"/>
    <w:qFormat/>
    <w:rsid w:val="00FF592B"/>
    <w:pPr>
      <w:widowControl w:val="0"/>
      <w:jc w:val="center"/>
    </w:pPr>
    <w:rPr>
      <w:rFonts w:ascii="Times New Roman" w:eastAsia="宋体" w:hAnsi="Times New Roman"/>
      <w:kern w:val="2"/>
      <w:sz w:val="24"/>
      <w:szCs w:val="21"/>
    </w:rPr>
  </w:style>
  <w:style w:type="numbering" w:customStyle="1" w:styleId="4">
    <w:name w:val="列表4"/>
    <w:basedOn w:val="a2"/>
    <w:uiPriority w:val="99"/>
    <w:rsid w:val="00FF592B"/>
    <w:pPr>
      <w:numPr>
        <w:numId w:val="4"/>
      </w:numPr>
    </w:pPr>
  </w:style>
  <w:style w:type="paragraph" w:styleId="a9">
    <w:name w:val="List Paragraph"/>
    <w:basedOn w:val="a"/>
    <w:uiPriority w:val="99"/>
    <w:rsid w:val="00E33848"/>
    <w:pPr>
      <w:ind w:firstLine="420"/>
    </w:pPr>
  </w:style>
  <w:style w:type="character" w:customStyle="1" w:styleId="6Char">
    <w:name w:val="标题 6 Char"/>
    <w:aliases w:val="H6 Char,Bullet (Single Lines) Char,PIM 6 Char,BOD 4 Char,h6 Char,Third Subheading Char,Legal Level 1. Char,标准格式6 Char,Bullet list Char,正文六级标题 Char,L6 Char,Figure label Char,l6 Char,hsm Char,cnp Char,Caption number (page-wide) Char,list 6 Char"/>
    <w:basedOn w:val="a0"/>
    <w:link w:val="6"/>
    <w:rsid w:val="004C594E"/>
    <w:rPr>
      <w:rFonts w:ascii="Arial" w:hAnsi="Arial"/>
      <w:bCs/>
      <w:sz w:val="21"/>
      <w:szCs w:val="24"/>
    </w:rPr>
  </w:style>
  <w:style w:type="character" w:customStyle="1" w:styleId="7Char">
    <w:name w:val="标题 7 Char"/>
    <w:aliases w:val="图表标题 Char,PIM 7 Char,（1） Char,H TIMES1 Char,Legal Level 1.1. Char,Level 1.1 Char,1.标题 6 Char"/>
    <w:basedOn w:val="a0"/>
    <w:link w:val="7"/>
    <w:rsid w:val="004C594E"/>
    <w:rPr>
      <w:rFonts w:ascii="宋体"/>
      <w:kern w:val="2"/>
      <w:sz w:val="21"/>
    </w:rPr>
  </w:style>
  <w:style w:type="character" w:customStyle="1" w:styleId="8Char">
    <w:name w:val="标题 8 Char"/>
    <w:aliases w:val="（A） Char,注意框体 Char,Legal Level 1.1.1. Char,Level 1.1.1 Char,Legal Level 1.1.1.1 Char,Legal Level 1.1.1.2 Char,Legal Level 1.1.1.3 Char,Legal Level 1.1.1.4 Char,Legal Level 1.1.1.5 Char,Legal Level 1.1.1.6 Char,Legal Level 1.1.1.7 Char"/>
    <w:basedOn w:val="a0"/>
    <w:link w:val="8"/>
    <w:rsid w:val="004C594E"/>
    <w:rPr>
      <w:rFonts w:ascii="宋体"/>
      <w:kern w:val="2"/>
      <w:sz w:val="21"/>
    </w:rPr>
  </w:style>
  <w:style w:type="character" w:customStyle="1" w:styleId="9Char">
    <w:name w:val="标题 9 Char"/>
    <w:aliases w:val="Titre 10 Char,PIM 9 Char,huh Char,Appendix Char,Legal Level 1.1.1.1. Char,Level (a) Char,Legal Level 1.1.1.1.1 Char,Legal Level 1.1.1.1.2 Char,Legal Level 1.1.1.1.3 Char,Legal Level 1.1.1.1.4 Char,Legal Level 1.1.1.1.5 Char"/>
    <w:basedOn w:val="a0"/>
    <w:link w:val="9"/>
    <w:rsid w:val="004C594E"/>
    <w:rPr>
      <w:rFonts w:ascii="Arial" w:eastAsia="黑体" w:hAnsi="Arial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27033E"/>
  </w:style>
  <w:style w:type="table" w:styleId="aa">
    <w:name w:val="Table Grid"/>
    <w:basedOn w:val="a1"/>
    <w:uiPriority w:val="59"/>
    <w:rsid w:val="00E7764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A2A9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Style2">
    <w:name w:val="_Style 2"/>
    <w:basedOn w:val="a"/>
    <w:uiPriority w:val="34"/>
    <w:qFormat/>
    <w:rsid w:val="004379FC"/>
    <w:pPr>
      <w:spacing w:line="240" w:lineRule="auto"/>
      <w:ind w:firstLine="420"/>
    </w:pPr>
    <w:rPr>
      <w:rFonts w:ascii="Calibri" w:hAnsi="Calibri" w:cs="Times New Roman"/>
      <w:sz w:val="21"/>
    </w:rPr>
  </w:style>
  <w:style w:type="character" w:customStyle="1" w:styleId="Char2">
    <w:name w:val="无间隔 Char"/>
    <w:uiPriority w:val="1"/>
    <w:qFormat/>
    <w:rsid w:val="00752E4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0">
    <w:name w:val="无间隔 Char1"/>
    <w:link w:val="a8"/>
    <w:qFormat/>
    <w:rsid w:val="00007623"/>
    <w:rPr>
      <w:rFonts w:ascii="Times New Roman" w:eastAsia="宋体" w:hAnsi="Times New Roman"/>
      <w:kern w:val="2"/>
      <w:sz w:val="24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2C0FD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C0FD3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aliases w:val="标准项目标题 1,Section Head,h1,1st level,l1,1,H1,H11,H12,H13,H14,H15,H16,H17,Sec1,h11,1st level1,h12,1st level2,h13,1st level3,h14,1st level4,h15,1st level5,h16,1st level6,h17,1st level7,h18,1st level8,h111,1st level11,h121,1st level21,h131,1st level31,章"/>
    <w:basedOn w:val="a"/>
    <w:next w:val="a"/>
    <w:link w:val="1Char"/>
    <w:qFormat/>
    <w:rsid w:val="00E33848"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H2,2,h2,Level 2 Head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Title2,H21,Heading 2 Hidden,Heading 2 CCBS,heading 2,Fab-2,PIM2,H2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5" w:lineRule="auto"/>
      <w:ind w:firstLineChars="0"/>
      <w:outlineLvl w:val="1"/>
    </w:pPr>
    <w:rPr>
      <w:rFonts w:cstheme="majorBidi"/>
      <w:b/>
      <w:bCs/>
      <w:szCs w:val="32"/>
    </w:rPr>
  </w:style>
  <w:style w:type="paragraph" w:styleId="3">
    <w:name w:val="heading 3"/>
    <w:aliases w:val="标准项目标题 3,Heading 3 - old,sect1.2.3,3,h3,L1 Heading 3,h31,h32,h33,h311,h321,h34,h312,h322,h331,h3111,h3211,h35,h313,h323,h36,h314,h324,h37,h315,h325,h38,h316,h326,h332,h3112,h3212,h341,h3121,h3221,h351,h3131,h3231,h39,h317,h327,h333,h3113,h3213,h342"/>
    <w:basedOn w:val="a"/>
    <w:next w:val="a"/>
    <w:link w:val="3Char"/>
    <w:unhideWhenUsed/>
    <w:qFormat/>
    <w:pPr>
      <w:keepNext/>
      <w:keepLines/>
      <w:numPr>
        <w:ilvl w:val="2"/>
        <w:numId w:val="1"/>
      </w:numPr>
      <w:spacing w:before="260" w:after="260" w:line="415" w:lineRule="auto"/>
      <w:ind w:left="113" w:firstLineChars="0"/>
      <w:outlineLvl w:val="2"/>
    </w:pPr>
    <w:rPr>
      <w:b/>
      <w:bCs/>
      <w:szCs w:val="32"/>
    </w:rPr>
  </w:style>
  <w:style w:type="paragraph" w:styleId="40">
    <w:name w:val="heading 4"/>
    <w:aliases w:val="标准标题4,Titre4,H4,4th level,sect 1.2.3.4,Ref Heading 1,rh1,Heading sql,Heading 14,Heading 141,Heading 142,1.,PIM 4,第三层条,sect 1.2.3.41,Ref Heading 11,rh11,sect 1.2.3.42,Ref Heading 12,rh12,sect 1.2.3.411,Ref Heading 111,rh111,sect 1.2.3.43,bullet,b,T5"/>
    <w:basedOn w:val="a"/>
    <w:next w:val="a"/>
    <w:link w:val="4Char"/>
    <w:unhideWhenUs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PIM 5,口,h5,dash,ds,dd,Second Subheading,dash1,ds1,dd1,dash2,ds2,dd2,dash3,ds3,dd3,dash4,ds4,dd4,dash5,ds5,dd5,dash6,ds6,dd6,dash7,ds7,dd7,dash8,ds8,dd8,dash9,ds9,dd9,dash10,ds10,dd10,dash11,ds11,dd11,dash21,ds21,dd21,dash31,ds31,dd31,dash41,ds41"/>
    <w:basedOn w:val="a"/>
    <w:next w:val="a"/>
    <w:link w:val="5Char"/>
    <w:unhideWhenUsed/>
    <w:rsid w:val="00FF592B"/>
    <w:pPr>
      <w:keepNext/>
      <w:keepLines/>
      <w:spacing w:before="280" w:after="290"/>
      <w:ind w:left="452"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aliases w:val="H6,Bullet (Single Lines),PIM 6,BOD 4,h6,Third Subheading,Legal Level 1.,标准格式6,Bullet list,正文六级标题,L6,Figure label,l6,hsm,cnp,Caption number (page-wide),list 6,h61,heading 6,Heading6,Figure label1,h62,l61,hsm1,cnp1,Caption number (page-wide)1,list 61"/>
    <w:basedOn w:val="a"/>
    <w:next w:val="a"/>
    <w:link w:val="6Char"/>
    <w:rsid w:val="004C594E"/>
    <w:pPr>
      <w:keepNext/>
      <w:keepLines/>
      <w:widowControl/>
      <w:spacing w:before="240" w:after="64" w:line="320" w:lineRule="auto"/>
      <w:ind w:firstLineChars="0" w:firstLine="0"/>
      <w:jc w:val="left"/>
      <w:outlineLvl w:val="5"/>
    </w:pPr>
    <w:rPr>
      <w:rFonts w:ascii="Arial" w:eastAsiaTheme="minorEastAsia" w:hAnsi="Arial"/>
      <w:bCs/>
      <w:kern w:val="0"/>
      <w:sz w:val="21"/>
      <w:szCs w:val="24"/>
    </w:rPr>
  </w:style>
  <w:style w:type="paragraph" w:styleId="7">
    <w:name w:val="heading 7"/>
    <w:aliases w:val="图表标题,PIM 7,（1）,H TIMES1,Legal Level 1.1.,Level 1.1,1.标题 6"/>
    <w:basedOn w:val="a"/>
    <w:next w:val="a"/>
    <w:link w:val="7Char"/>
    <w:rsid w:val="004C594E"/>
    <w:pPr>
      <w:widowControl/>
      <w:spacing w:line="500" w:lineRule="exact"/>
      <w:ind w:firstLineChars="0" w:firstLine="0"/>
      <w:outlineLvl w:val="6"/>
    </w:pPr>
    <w:rPr>
      <w:rFonts w:ascii="宋体" w:eastAsiaTheme="minorEastAsia" w:hAnsiTheme="minorHAnsi"/>
      <w:sz w:val="21"/>
      <w:szCs w:val="20"/>
    </w:rPr>
  </w:style>
  <w:style w:type="paragraph" w:styleId="8">
    <w:name w:val="heading 8"/>
    <w:aliases w:val="（A）,注意框体,Legal Level 1.1.1.,Level 1.1.1,Legal Level 1.1.1.1,Legal Level 1.1.1.2,Legal Level 1.1.1.3,Legal Level 1.1.1.4,Legal Level 1.1.1.5,Legal Level 1.1.1.6,Legal Level 1.1.1.7,Legal Level 1.1.1.11,Legal Level 1.1.1.21,Legal Level 1.1.1.8"/>
    <w:basedOn w:val="a"/>
    <w:next w:val="a"/>
    <w:link w:val="8Char"/>
    <w:rsid w:val="004C594E"/>
    <w:pPr>
      <w:widowControl/>
      <w:spacing w:line="500" w:lineRule="exact"/>
      <w:ind w:firstLineChars="0" w:firstLine="0"/>
      <w:outlineLvl w:val="7"/>
    </w:pPr>
    <w:rPr>
      <w:rFonts w:ascii="宋体" w:eastAsiaTheme="minorEastAsia" w:hAnsiTheme="minorHAnsi"/>
      <w:sz w:val="21"/>
      <w:szCs w:val="20"/>
    </w:rPr>
  </w:style>
  <w:style w:type="paragraph" w:styleId="9">
    <w:name w:val="heading 9"/>
    <w:aliases w:val="Titre 10,PIM 9,huh,Appendix,Legal Level 1.1.1.1.,Level (a),Legal Level 1.1.1.1.1,Legal Level 1.1.1.1.2,Legal Level 1.1.1.1.3,Legal Level 1.1.1.1.4,Legal Level 1.1.1.1.5,Legal Level 1.1.1.1.6,Legal Level 1.1.1.1.7,Legal Level 1.1.1.1.11"/>
    <w:basedOn w:val="a"/>
    <w:next w:val="a"/>
    <w:link w:val="9Char"/>
    <w:rsid w:val="004C594E"/>
    <w:pPr>
      <w:keepNext/>
      <w:keepLines/>
      <w:widowControl/>
      <w:tabs>
        <w:tab w:val="left" w:pos="1584"/>
      </w:tabs>
      <w:spacing w:before="240" w:after="64" w:line="320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  <w:spacing w:val="0"/>
    </w:rPr>
  </w:style>
  <w:style w:type="paragraph" w:customStyle="1" w:styleId="10">
    <w:name w:val="无间隔1"/>
    <w:link w:val="a6"/>
    <w:qFormat/>
    <w:rsid w:val="00403176"/>
    <w:pPr>
      <w:widowControl w:val="0"/>
      <w:jc w:val="center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1Char">
    <w:name w:val="标题 1 Char"/>
    <w:aliases w:val="标准项目标题 1 Char,Section Head Char,h1 Char,1st level Char,l1 Char,1 Char,H1 Char,H11 Char,H12 Char,H13 Char,H14 Char,H15 Char,H16 Char,H17 Char,Sec1 Char,h11 Char,1st level1 Char,h12 Char,1st level2 Char,h13 Char,1st level3 Char,h14 Char,h15 Char"/>
    <w:basedOn w:val="a0"/>
    <w:link w:val="1"/>
    <w:uiPriority w:val="9"/>
    <w:qFormat/>
    <w:rsid w:val="00E33848"/>
    <w:rPr>
      <w:rFonts w:ascii="Times New Roman" w:eastAsia="宋体" w:hAnsi="Times New Roman"/>
      <w:b/>
      <w:bCs/>
      <w:kern w:val="44"/>
      <w:sz w:val="28"/>
      <w:szCs w:val="44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a7">
    <w:name w:val="标准正文格式"/>
    <w:basedOn w:val="a"/>
    <w:link w:val="Char1"/>
    <w:pPr>
      <w:widowControl/>
      <w:adjustRightInd w:val="0"/>
      <w:spacing w:before="60" w:after="120"/>
      <w:textAlignment w:val="baseline"/>
    </w:pPr>
    <w:rPr>
      <w:rFonts w:ascii="宋体" w:eastAsia="仿宋" w:cs="Times New Roman"/>
      <w:color w:val="000000"/>
      <w:kern w:val="0"/>
      <w:szCs w:val="20"/>
      <w:lang w:val="zh-CN"/>
    </w:rPr>
  </w:style>
  <w:style w:type="character" w:customStyle="1" w:styleId="2Char">
    <w:name w:val="标题 2 Char"/>
    <w:aliases w:val="H2 Char,2 Char,h2 Char,Level 2 Head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"/>
    <w:basedOn w:val="a0"/>
    <w:link w:val="2"/>
    <w:qFormat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aliases w:val="标准项目标题 3 Char,Heading 3 - old Char,sect1.2.3 Char,3 Char,h3 Char,L1 Heading 3 Char,h31 Char,h32 Char,h33 Char,h311 Char,h321 Char,h34 Char,h312 Char,h322 Char,h331 Char,h3111 Char,h3211 Char,h35 Char,h313 Char,h323 Char,h36 Char,h314 Char"/>
    <w:basedOn w:val="a0"/>
    <w:link w:val="3"/>
    <w:uiPriority w:val="9"/>
    <w:qFormat/>
    <w:rPr>
      <w:rFonts w:ascii="Times New Roman" w:eastAsia="宋体" w:hAnsi="Times New Roman"/>
      <w:b/>
      <w:bCs/>
      <w:sz w:val="24"/>
      <w:szCs w:val="32"/>
    </w:rPr>
  </w:style>
  <w:style w:type="character" w:customStyle="1" w:styleId="Char1">
    <w:name w:val="标准正文格式 Char"/>
    <w:link w:val="a7"/>
    <w:qFormat/>
    <w:rPr>
      <w:rFonts w:ascii="宋体" w:eastAsia="仿宋" w:hAnsi="Times New Roman" w:cs="Times New Roman"/>
      <w:color w:val="000000"/>
      <w:kern w:val="0"/>
      <w:sz w:val="24"/>
      <w:szCs w:val="20"/>
      <w:lang w:val="zh-CN" w:eastAsia="zh-CN"/>
    </w:rPr>
  </w:style>
  <w:style w:type="character" w:customStyle="1" w:styleId="4Char">
    <w:name w:val="标题 4 Char"/>
    <w:aliases w:val="标准标题4 Char,Titre4 Char,H4 Char,4th level Char,sect 1.2.3.4 Char,Ref Heading 1 Char,rh1 Char,Heading sql Char,Heading 14 Char,Heading 141 Char,Heading 142 Char,1. Char,PIM 4 Char,第三层条 Char,sect 1.2.3.41 Char,Ref Heading 11 Char,rh11 Char,b Char"/>
    <w:basedOn w:val="a0"/>
    <w:link w:val="4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无间隔 字符"/>
    <w:link w:val="10"/>
    <w:qFormat/>
    <w:rsid w:val="00403176"/>
    <w:rPr>
      <w:rFonts w:ascii="Times New Roman" w:eastAsia="宋体" w:hAnsi="Times New Roman"/>
      <w:kern w:val="2"/>
      <w:sz w:val="24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5Char">
    <w:name w:val="标题 5 Char"/>
    <w:aliases w:val="H5 Char,PIM 5 Char,口 Char,h5 Char,dash Char,ds Char,dd Char,Second Subheading Char,dash1 Char,ds1 Char,dd1 Char,dash2 Char,ds2 Char,dd2 Char,dash3 Char,ds3 Char,dd3 Char,dash4 Char,ds4 Char,dd4 Char,dash5 Char,ds5 Char,dd5 Char,dash6 Char"/>
    <w:basedOn w:val="a0"/>
    <w:link w:val="5"/>
    <w:uiPriority w:val="9"/>
    <w:rsid w:val="00FF592B"/>
    <w:rPr>
      <w:rFonts w:ascii="Times New Roman" w:eastAsia="宋体" w:hAnsi="Times New Roman"/>
      <w:b/>
      <w:bCs/>
      <w:kern w:val="2"/>
      <w:sz w:val="28"/>
      <w:szCs w:val="28"/>
    </w:rPr>
  </w:style>
  <w:style w:type="paragraph" w:styleId="a8">
    <w:name w:val="No Spacing"/>
    <w:link w:val="Char10"/>
    <w:qFormat/>
    <w:rsid w:val="00FF592B"/>
    <w:pPr>
      <w:widowControl w:val="0"/>
      <w:jc w:val="center"/>
    </w:pPr>
    <w:rPr>
      <w:rFonts w:ascii="Times New Roman" w:eastAsia="宋体" w:hAnsi="Times New Roman"/>
      <w:kern w:val="2"/>
      <w:sz w:val="24"/>
      <w:szCs w:val="21"/>
    </w:rPr>
  </w:style>
  <w:style w:type="numbering" w:customStyle="1" w:styleId="4">
    <w:name w:val="列表4"/>
    <w:basedOn w:val="a2"/>
    <w:uiPriority w:val="99"/>
    <w:rsid w:val="00FF592B"/>
    <w:pPr>
      <w:numPr>
        <w:numId w:val="4"/>
      </w:numPr>
    </w:pPr>
  </w:style>
  <w:style w:type="paragraph" w:styleId="a9">
    <w:name w:val="List Paragraph"/>
    <w:basedOn w:val="a"/>
    <w:uiPriority w:val="99"/>
    <w:rsid w:val="00E33848"/>
    <w:pPr>
      <w:ind w:firstLine="420"/>
    </w:pPr>
  </w:style>
  <w:style w:type="character" w:customStyle="1" w:styleId="6Char">
    <w:name w:val="标题 6 Char"/>
    <w:aliases w:val="H6 Char,Bullet (Single Lines) Char,PIM 6 Char,BOD 4 Char,h6 Char,Third Subheading Char,Legal Level 1. Char,标准格式6 Char,Bullet list Char,正文六级标题 Char,L6 Char,Figure label Char,l6 Char,hsm Char,cnp Char,Caption number (page-wide) Char,list 6 Char"/>
    <w:basedOn w:val="a0"/>
    <w:link w:val="6"/>
    <w:rsid w:val="004C594E"/>
    <w:rPr>
      <w:rFonts w:ascii="Arial" w:hAnsi="Arial"/>
      <w:bCs/>
      <w:sz w:val="21"/>
      <w:szCs w:val="24"/>
    </w:rPr>
  </w:style>
  <w:style w:type="character" w:customStyle="1" w:styleId="7Char">
    <w:name w:val="标题 7 Char"/>
    <w:aliases w:val="图表标题 Char,PIM 7 Char,（1） Char,H TIMES1 Char,Legal Level 1.1. Char,Level 1.1 Char,1.标题 6 Char"/>
    <w:basedOn w:val="a0"/>
    <w:link w:val="7"/>
    <w:rsid w:val="004C594E"/>
    <w:rPr>
      <w:rFonts w:ascii="宋体"/>
      <w:kern w:val="2"/>
      <w:sz w:val="21"/>
    </w:rPr>
  </w:style>
  <w:style w:type="character" w:customStyle="1" w:styleId="8Char">
    <w:name w:val="标题 8 Char"/>
    <w:aliases w:val="（A） Char,注意框体 Char,Legal Level 1.1.1. Char,Level 1.1.1 Char,Legal Level 1.1.1.1 Char,Legal Level 1.1.1.2 Char,Legal Level 1.1.1.3 Char,Legal Level 1.1.1.4 Char,Legal Level 1.1.1.5 Char,Legal Level 1.1.1.6 Char,Legal Level 1.1.1.7 Char"/>
    <w:basedOn w:val="a0"/>
    <w:link w:val="8"/>
    <w:rsid w:val="004C594E"/>
    <w:rPr>
      <w:rFonts w:ascii="宋体"/>
      <w:kern w:val="2"/>
      <w:sz w:val="21"/>
    </w:rPr>
  </w:style>
  <w:style w:type="character" w:customStyle="1" w:styleId="9Char">
    <w:name w:val="标题 9 Char"/>
    <w:aliases w:val="Titre 10 Char,PIM 9 Char,huh Char,Appendix Char,Legal Level 1.1.1.1. Char,Level (a) Char,Legal Level 1.1.1.1.1 Char,Legal Level 1.1.1.1.2 Char,Legal Level 1.1.1.1.3 Char,Legal Level 1.1.1.1.4 Char,Legal Level 1.1.1.1.5 Char"/>
    <w:basedOn w:val="a0"/>
    <w:link w:val="9"/>
    <w:rsid w:val="004C594E"/>
    <w:rPr>
      <w:rFonts w:ascii="Arial" w:eastAsia="黑体" w:hAnsi="Arial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27033E"/>
  </w:style>
  <w:style w:type="table" w:styleId="aa">
    <w:name w:val="Table Grid"/>
    <w:basedOn w:val="a1"/>
    <w:uiPriority w:val="59"/>
    <w:rsid w:val="00E7764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A2A9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Style2">
    <w:name w:val="_Style 2"/>
    <w:basedOn w:val="a"/>
    <w:uiPriority w:val="34"/>
    <w:qFormat/>
    <w:rsid w:val="004379FC"/>
    <w:pPr>
      <w:spacing w:line="240" w:lineRule="auto"/>
      <w:ind w:firstLine="420"/>
    </w:pPr>
    <w:rPr>
      <w:rFonts w:ascii="Calibri" w:hAnsi="Calibri" w:cs="Times New Roman"/>
      <w:sz w:val="21"/>
    </w:rPr>
  </w:style>
  <w:style w:type="character" w:customStyle="1" w:styleId="Char2">
    <w:name w:val="无间隔 Char"/>
    <w:uiPriority w:val="1"/>
    <w:qFormat/>
    <w:rsid w:val="00752E4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0">
    <w:name w:val="无间隔 Char1"/>
    <w:link w:val="a8"/>
    <w:qFormat/>
    <w:rsid w:val="00007623"/>
    <w:rPr>
      <w:rFonts w:ascii="Times New Roman" w:eastAsia="宋体" w:hAnsi="Times New Roman"/>
      <w:kern w:val="2"/>
      <w:sz w:val="24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2C0FD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C0FD3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gong</dc:creator>
  <cp:lastModifiedBy>hp</cp:lastModifiedBy>
  <cp:revision>190</cp:revision>
  <dcterms:created xsi:type="dcterms:W3CDTF">2017-03-24T08:47:00Z</dcterms:created>
  <dcterms:modified xsi:type="dcterms:W3CDTF">2020-06-02T01:16:00Z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