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55" w:rsidRPr="00FD19CD" w:rsidRDefault="00E45ED1" w:rsidP="00E45ED1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FD19CD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杭州市级媒体宣传服务采购需求</w:t>
      </w:r>
    </w:p>
    <w:p w:rsidR="00DA3755" w:rsidRPr="00DE73B3" w:rsidRDefault="00C9773E" w:rsidP="00C9773E">
      <w:pPr>
        <w:pStyle w:val="a4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一、</w:t>
      </w:r>
      <w:r w:rsidR="00DA3755" w:rsidRPr="00DE73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项目概况</w:t>
      </w:r>
    </w:p>
    <w:p w:rsidR="00C9773E" w:rsidRPr="00636E7C" w:rsidRDefault="009F3654" w:rsidP="00C9773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为提升医院品牌形象，</w:t>
      </w:r>
      <w:r w:rsidRPr="00DE73B3">
        <w:rPr>
          <w:rFonts w:asciiTheme="majorEastAsia" w:eastAsiaTheme="majorEastAsia" w:hAnsiTheme="majorEastAsia" w:cs="华文仿宋" w:hint="eastAsia"/>
          <w:color w:val="000000" w:themeColor="text1"/>
          <w:sz w:val="24"/>
          <w:szCs w:val="24"/>
          <w:shd w:val="clear" w:color="auto" w:fill="FFFFFF"/>
        </w:rPr>
        <w:t>扩大</w:t>
      </w:r>
      <w:r w:rsidR="00EA3B66" w:rsidRPr="00DE73B3">
        <w:rPr>
          <w:rFonts w:asciiTheme="majorEastAsia" w:eastAsiaTheme="majorEastAsia" w:hAnsiTheme="majorEastAsia" w:cs="华文仿宋" w:hint="eastAsia"/>
          <w:color w:val="000000" w:themeColor="text1"/>
          <w:sz w:val="24"/>
          <w:szCs w:val="24"/>
          <w:shd w:val="clear" w:color="auto" w:fill="FFFFFF"/>
        </w:rPr>
        <w:t>医院知名度</w:t>
      </w:r>
      <w:r w:rsidR="00DE73B3" w:rsidRPr="00DE73B3">
        <w:rPr>
          <w:rFonts w:asciiTheme="majorEastAsia" w:eastAsiaTheme="majorEastAsia" w:hAnsiTheme="majorEastAsia" w:cs="华文仿宋" w:hint="eastAsia"/>
          <w:color w:val="000000" w:themeColor="text1"/>
          <w:sz w:val="24"/>
          <w:szCs w:val="24"/>
          <w:shd w:val="clear" w:color="auto" w:fill="FFFFFF"/>
        </w:rPr>
        <w:t>和美誉度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，浙江大学医学院附属儿童医院将</w:t>
      </w:r>
      <w:r w:rsidR="00EA3B66"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与</w:t>
      </w:r>
      <w:r w:rsidR="00EA3B66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杭州</w:t>
      </w:r>
      <w:r w:rsidR="000A109D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市级</w:t>
      </w:r>
      <w:r w:rsidR="000A109D" w:rsidRPr="00636E7C">
        <w:rPr>
          <w:rFonts w:ascii="宋体" w:hAnsi="宋体" w:hint="eastAsia"/>
          <w:sz w:val="24"/>
        </w:rPr>
        <w:t>纸媒服务商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开展</w:t>
      </w:r>
      <w:r w:rsidR="00EA3B66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战略合作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EA3B66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通过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宣传报道</w:t>
      </w:r>
      <w:r w:rsidR="00EA3B66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，进一步扩大医院影响力。</w:t>
      </w:r>
    </w:p>
    <w:p w:rsidR="00DA3755" w:rsidRPr="00636E7C" w:rsidRDefault="00C9773E" w:rsidP="00C9773E">
      <w:pPr>
        <w:spacing w:line="360" w:lineRule="auto"/>
        <w:jc w:val="left"/>
        <w:rPr>
          <w:rFonts w:asciiTheme="majorEastAsia" w:eastAsiaTheme="majorEastAsia" w:hAnsiTheme="majorEastAsia" w:cs="华文仿宋"/>
          <w:color w:val="000000" w:themeColor="text1"/>
          <w:sz w:val="24"/>
          <w:szCs w:val="24"/>
          <w:shd w:val="clear" w:color="auto" w:fill="FFFFFF"/>
        </w:rPr>
      </w:pP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二、</w:t>
      </w:r>
      <w:r w:rsidR="00DA3755" w:rsidRPr="00636E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项目需求</w:t>
      </w:r>
    </w:p>
    <w:p w:rsidR="00DE73B3" w:rsidRPr="00636E7C" w:rsidRDefault="00C9773E" w:rsidP="00C9773E">
      <w:pPr>
        <w:pStyle w:val="a4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1、</w:t>
      </w:r>
      <w:r w:rsidR="00DA3755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杭州市级</w:t>
      </w:r>
      <w:r w:rsidR="00822282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平面媒体</w:t>
      </w:r>
      <w:r w:rsidR="00DA3755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发布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3个及以上版面的宣传报道，并同步在</w:t>
      </w:r>
      <w:r w:rsidR="00822282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相关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APP、网页、微信</w:t>
      </w:r>
      <w:r w:rsidR="00822282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进行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报道。</w:t>
      </w:r>
    </w:p>
    <w:p w:rsidR="00DE73B3" w:rsidRPr="00636E7C" w:rsidRDefault="00C9773E" w:rsidP="00C9773E">
      <w:pPr>
        <w:pStyle w:val="a4"/>
        <w:adjustRightInd w:val="0"/>
        <w:snapToGrid w:val="0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宣传</w:t>
      </w:r>
      <w:r w:rsidR="00822282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方向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由采购人提出，项目需配备</w:t>
      </w:r>
      <w:r w:rsidR="00DE73B3" w:rsidRPr="00636E7C">
        <w:rPr>
          <w:rFonts w:asciiTheme="majorEastAsia" w:eastAsiaTheme="majorEastAsia" w:hAnsiTheme="majorEastAsia"/>
          <w:color w:val="000000" w:themeColor="text1"/>
          <w:sz w:val="24"/>
          <w:szCs w:val="24"/>
        </w:rPr>
        <w:t>2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位（含）以上有能力独立完成本项目撰稿任务的记者及一位资深编辑。</w:t>
      </w:r>
    </w:p>
    <w:p w:rsidR="00DE73B3" w:rsidRPr="00636E7C" w:rsidRDefault="00C9773E" w:rsidP="00EE73D1">
      <w:pPr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3、</w:t>
      </w:r>
      <w:r w:rsidR="00822282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本项目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旨在扩大医院影响力，</w:t>
      </w:r>
      <w:r w:rsidR="00EE73D1" w:rsidRPr="00636E7C">
        <w:rPr>
          <w:rFonts w:ascii="宋体" w:hAnsi="宋体" w:hint="eastAsia"/>
          <w:sz w:val="24"/>
          <w:szCs w:val="21"/>
        </w:rPr>
        <w:t>版面刊登内容围绕浙江大学医学院附属儿童医院相关宣传主题展开。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严禁使用任何可能对医院及医患关系有负面影响的言论。</w:t>
      </w:r>
    </w:p>
    <w:p w:rsidR="00DE73B3" w:rsidRPr="00636E7C" w:rsidRDefault="00C9773E" w:rsidP="00C9773E">
      <w:pPr>
        <w:pStyle w:val="a4"/>
        <w:adjustRightInd w:val="0"/>
        <w:snapToGrid w:val="0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4、</w:t>
      </w:r>
      <w:r w:rsidR="00DE73B3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宣传内容需经采购人确认后发布。</w:t>
      </w:r>
    </w:p>
    <w:p w:rsidR="009D44AB" w:rsidRPr="00636E7C" w:rsidRDefault="009D44AB" w:rsidP="002604FD">
      <w:pPr>
        <w:pStyle w:val="a7"/>
        <w:adjustRightInd w:val="0"/>
        <w:snapToGrid w:val="0"/>
        <w:spacing w:line="360" w:lineRule="auto"/>
        <w:ind w:firstLine="0"/>
        <w:rPr>
          <w:rFonts w:hAnsi="宋体"/>
          <w:sz w:val="24"/>
          <w:szCs w:val="21"/>
        </w:rPr>
      </w:pPr>
      <w:r w:rsidRPr="00636E7C">
        <w:rPr>
          <w:rFonts w:hAnsi="宋体" w:hint="eastAsia"/>
          <w:sz w:val="24"/>
          <w:szCs w:val="21"/>
        </w:rPr>
        <w:t>5、发布时间：</w:t>
      </w:r>
      <w:r w:rsidR="002604FD" w:rsidRPr="00636E7C">
        <w:rPr>
          <w:rFonts w:hAnsi="宋体" w:hint="eastAsia"/>
          <w:sz w:val="24"/>
        </w:rPr>
        <w:t>供应商接到采购人通知后，7天内完成撰稿并通过采购人审核后</w:t>
      </w:r>
      <w:r w:rsidRPr="00636E7C">
        <w:rPr>
          <w:rFonts w:hAnsi="宋体" w:hint="eastAsia"/>
          <w:sz w:val="24"/>
        </w:rPr>
        <w:t>完成发布。</w:t>
      </w:r>
    </w:p>
    <w:p w:rsidR="00CB6ED5" w:rsidRDefault="00C9773E" w:rsidP="004D4E7C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6ED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三、</w:t>
      </w:r>
      <w:r w:rsidR="00CB6ED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其它</w:t>
      </w:r>
    </w:p>
    <w:p w:rsidR="000050EF" w:rsidRPr="00636E7C" w:rsidRDefault="004D4E7C" w:rsidP="00CB6ED5">
      <w:pPr>
        <w:adjustRightInd w:val="0"/>
        <w:snapToGrid w:val="0"/>
        <w:spacing w:line="360" w:lineRule="auto"/>
        <w:ind w:firstLineChars="196" w:firstLine="47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D4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项目为单价采购，4种规格版面单价，成交后按对应规格版面的成交单价结合实际数量进行支付。报价为完成采购范围所需的一切费用，应包括材料费、撰稿等人工费、运输费、保险费、税金、合理的利润以及其他需要发生或可能发生的所有费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。报价一览表详见附件。</w:t>
      </w: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050EF" w:rsidRPr="00636E7C" w:rsidRDefault="000050EF" w:rsidP="000050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36E7C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浙江省级媒体宣传服务采购需求</w:t>
      </w:r>
    </w:p>
    <w:p w:rsidR="000050EF" w:rsidRPr="00636E7C" w:rsidRDefault="000050EF" w:rsidP="000050EF">
      <w:pPr>
        <w:pStyle w:val="a4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36E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一、项目概况</w:t>
      </w:r>
    </w:p>
    <w:p w:rsidR="000050EF" w:rsidRDefault="000050EF" w:rsidP="000050E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为提升医院品牌形象，</w:t>
      </w:r>
      <w:r w:rsidRPr="00636E7C">
        <w:rPr>
          <w:rFonts w:asciiTheme="majorEastAsia" w:eastAsiaTheme="majorEastAsia" w:hAnsiTheme="majorEastAsia" w:cs="华文仿宋" w:hint="eastAsia"/>
          <w:color w:val="000000" w:themeColor="text1"/>
          <w:sz w:val="24"/>
          <w:szCs w:val="24"/>
          <w:shd w:val="clear" w:color="auto" w:fill="FFFFFF"/>
        </w:rPr>
        <w:t>扩大医院知名度和美誉度</w:t>
      </w: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，浙江大学医学院附属儿童医院将与</w:t>
      </w:r>
      <w:r w:rsidR="000A109D"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浙江省级</w:t>
      </w:r>
      <w:r w:rsidR="000A109D" w:rsidRPr="00636E7C">
        <w:rPr>
          <w:rFonts w:ascii="宋体" w:hAnsi="宋体" w:hint="eastAsia"/>
          <w:sz w:val="24"/>
        </w:rPr>
        <w:t>纸媒服务商</w:t>
      </w:r>
      <w:r w:rsidRPr="00636E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开展战略合作，通过宣传报道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，进一步扩大医院影响力。</w:t>
      </w:r>
    </w:p>
    <w:p w:rsidR="000050EF" w:rsidRPr="00C9773E" w:rsidRDefault="000050EF" w:rsidP="000050EF">
      <w:pPr>
        <w:spacing w:line="360" w:lineRule="auto"/>
        <w:jc w:val="left"/>
        <w:rPr>
          <w:rFonts w:asciiTheme="majorEastAsia" w:eastAsiaTheme="majorEastAsia" w:hAnsiTheme="majorEastAsia" w:cs="华文仿宋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二、</w:t>
      </w:r>
      <w:r w:rsidRPr="00DE73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项目需求</w:t>
      </w:r>
    </w:p>
    <w:p w:rsidR="000050EF" w:rsidRPr="00DE73B3" w:rsidRDefault="000050EF" w:rsidP="000050EF">
      <w:pPr>
        <w:pStyle w:val="a4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1、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</w:t>
      </w:r>
      <w:r w:rsidR="001B3E1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浙江省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级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平面媒体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发布3个及以上版面的宣传报道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，并同步在相关APP、网页、微信进行报道。</w:t>
      </w:r>
    </w:p>
    <w:p w:rsidR="000050EF" w:rsidRPr="00DE73B3" w:rsidRDefault="000050EF" w:rsidP="000050EF">
      <w:pPr>
        <w:pStyle w:val="a4"/>
        <w:adjustRightInd w:val="0"/>
        <w:snapToGrid w:val="0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宣传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方向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由采购人提出，项目需配备</w:t>
      </w:r>
      <w:r w:rsidRPr="00DE73B3">
        <w:rPr>
          <w:rFonts w:asciiTheme="majorEastAsia" w:eastAsiaTheme="majorEastAsia" w:hAnsiTheme="majorEastAsia"/>
          <w:color w:val="000000" w:themeColor="text1"/>
          <w:sz w:val="24"/>
          <w:szCs w:val="24"/>
        </w:rPr>
        <w:t>2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位（含）以上有能力独立完成本项目撰稿任务的记者及一位资深编辑。</w:t>
      </w:r>
    </w:p>
    <w:p w:rsidR="000050EF" w:rsidRPr="000A109D" w:rsidRDefault="000050EF" w:rsidP="000050EF">
      <w:pPr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3、本项目</w:t>
      </w:r>
      <w:r w:rsidRPr="00DE73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旨在扩大医院影响力，</w:t>
      </w:r>
      <w:r w:rsidRPr="000A109D">
        <w:rPr>
          <w:rFonts w:ascii="宋体" w:hAnsi="宋体" w:hint="eastAsia"/>
          <w:sz w:val="24"/>
          <w:szCs w:val="21"/>
        </w:rPr>
        <w:t>版面刊登内容围绕浙江大学医学院附属儿童医院相关宣传主题展开。</w:t>
      </w:r>
      <w:r w:rsidRPr="000A10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严禁使用任何可能对医院及医患关系有负面影响的言论。</w:t>
      </w:r>
    </w:p>
    <w:p w:rsidR="000050EF" w:rsidRPr="000A109D" w:rsidRDefault="000050EF" w:rsidP="000050EF">
      <w:pPr>
        <w:pStyle w:val="a4"/>
        <w:adjustRightInd w:val="0"/>
        <w:snapToGrid w:val="0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A10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4、宣传内容需经采购人确认后发布。</w:t>
      </w:r>
    </w:p>
    <w:p w:rsidR="002604FD" w:rsidRPr="002604FD" w:rsidRDefault="002604FD" w:rsidP="002604FD">
      <w:pPr>
        <w:pStyle w:val="a7"/>
        <w:adjustRightInd w:val="0"/>
        <w:snapToGrid w:val="0"/>
        <w:spacing w:line="360" w:lineRule="auto"/>
        <w:ind w:firstLine="0"/>
        <w:rPr>
          <w:rFonts w:hAnsi="宋体"/>
          <w:sz w:val="24"/>
          <w:szCs w:val="21"/>
        </w:rPr>
      </w:pPr>
      <w:r w:rsidRPr="000A109D">
        <w:rPr>
          <w:rFonts w:hAnsi="宋体" w:hint="eastAsia"/>
          <w:sz w:val="24"/>
          <w:szCs w:val="21"/>
        </w:rPr>
        <w:t>5、发布时间：</w:t>
      </w:r>
      <w:r w:rsidRPr="000A109D">
        <w:rPr>
          <w:rFonts w:hAnsi="宋体" w:hint="eastAsia"/>
          <w:sz w:val="24"/>
        </w:rPr>
        <w:t>供应商接到采购人通知后，7天内完成撰稿并通过采购人审核后完成发布。</w:t>
      </w:r>
    </w:p>
    <w:p w:rsidR="00CB6ED5" w:rsidRDefault="00CB6ED5" w:rsidP="00CB6ED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6ED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三、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其它</w:t>
      </w:r>
    </w:p>
    <w:p w:rsidR="00CB6ED5" w:rsidRPr="00636E7C" w:rsidRDefault="00CB6ED5" w:rsidP="00CB6ED5">
      <w:pPr>
        <w:adjustRightInd w:val="0"/>
        <w:snapToGrid w:val="0"/>
        <w:spacing w:line="360" w:lineRule="auto"/>
        <w:ind w:firstLineChars="196" w:firstLine="47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D4E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项目为单价采购，4种规格版面单价，成交后按对应规格版面的成交单价结合实际数量进行支付。报价为完成采购范围所需的一切费用，应包括材料费、撰稿等人工费、运输费、保险费、税金、合理的利润以及其他需要发生或可能发生的所有费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。报价一览表详见附件。</w:t>
      </w:r>
    </w:p>
    <w:p w:rsidR="000050EF" w:rsidRDefault="000050EF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:rsidR="00D145E1" w:rsidRDefault="00D145E1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Default="004D4E7C" w:rsidP="00822282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D4E7C" w:rsidRPr="006504BC" w:rsidRDefault="004D4E7C" w:rsidP="004D4E7C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 w:rsidRPr="006504BC">
        <w:rPr>
          <w:rFonts w:ascii="宋体" w:hAnsi="宋体" w:hint="eastAsia"/>
          <w:b/>
          <w:sz w:val="24"/>
        </w:rPr>
        <w:lastRenderedPageBreak/>
        <w:t>附件：报价一览表</w:t>
      </w:r>
    </w:p>
    <w:p w:rsidR="004D4E7C" w:rsidRPr="006504BC" w:rsidRDefault="004D4E7C" w:rsidP="004D4E7C">
      <w:pPr>
        <w:snapToGrid w:val="0"/>
        <w:spacing w:before="50" w:after="50" w:line="360" w:lineRule="auto"/>
        <w:jc w:val="center"/>
        <w:rPr>
          <w:rFonts w:ascii="宋体" w:hAnsi="宋体"/>
          <w:sz w:val="24"/>
          <w:szCs w:val="20"/>
        </w:rPr>
      </w:pPr>
      <w:r w:rsidRPr="006504BC">
        <w:rPr>
          <w:rFonts w:ascii="宋体" w:hAnsi="宋体" w:hint="eastAsia"/>
          <w:b/>
          <w:sz w:val="32"/>
          <w:szCs w:val="32"/>
        </w:rPr>
        <w:t>报价一览表</w:t>
      </w:r>
    </w:p>
    <w:p w:rsidR="004D4E7C" w:rsidRPr="006504BC" w:rsidRDefault="004D4E7C" w:rsidP="004D4E7C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2074"/>
        <w:gridCol w:w="1936"/>
        <w:gridCol w:w="1936"/>
        <w:gridCol w:w="1934"/>
      </w:tblGrid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504B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17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504BC">
              <w:rPr>
                <w:rFonts w:ascii="宋体" w:hAnsi="宋体" w:hint="eastAsia"/>
                <w:b/>
                <w:bCs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504BC">
              <w:rPr>
                <w:rFonts w:ascii="宋体" w:hAnsi="宋体" w:hint="eastAsia"/>
                <w:b/>
                <w:bCs/>
                <w:sz w:val="24"/>
              </w:rPr>
              <w:t>版面尺寸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504BC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504BC">
              <w:rPr>
                <w:rFonts w:ascii="宋体" w:hAnsi="宋体" w:hint="eastAsia"/>
                <w:b/>
                <w:bCs/>
                <w:sz w:val="24"/>
              </w:rPr>
              <w:t>单价（元）</w:t>
            </w: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17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 w:hint="eastAsia"/>
                <w:sz w:val="24"/>
              </w:rPr>
              <w:t>整版版面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pct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17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1/2</w:t>
            </w:r>
            <w:r w:rsidRPr="006504BC"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pct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17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1/4</w:t>
            </w:r>
            <w:r w:rsidRPr="006504BC"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pct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1/8</w:t>
            </w:r>
            <w:r w:rsidRPr="006504BC"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pct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04BC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489" w:type="pct"/>
            <w:gridSpan w:val="3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04BC">
              <w:rPr>
                <w:rFonts w:ascii="宋体" w:hAnsi="宋体" w:hint="eastAsia"/>
                <w:b/>
                <w:sz w:val="24"/>
              </w:rPr>
              <w:t>报价（上述单价合计）</w:t>
            </w:r>
          </w:p>
        </w:tc>
        <w:tc>
          <w:tcPr>
            <w:tcW w:w="1135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D4E7C" w:rsidRPr="006504BC" w:rsidTr="00306E41">
        <w:trPr>
          <w:trHeight w:val="512"/>
          <w:jc w:val="center"/>
        </w:trPr>
        <w:tc>
          <w:tcPr>
            <w:tcW w:w="376" w:type="pct"/>
            <w:vAlign w:val="center"/>
          </w:tcPr>
          <w:p w:rsidR="004D4E7C" w:rsidRPr="006504BC" w:rsidRDefault="004D4E7C" w:rsidP="00306E4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624" w:type="pct"/>
            <w:gridSpan w:val="4"/>
          </w:tcPr>
          <w:p w:rsidR="004D4E7C" w:rsidRPr="006504BC" w:rsidRDefault="004D4E7C" w:rsidP="00306E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504BC">
              <w:rPr>
                <w:rFonts w:ascii="宋体" w:hAnsi="宋体" w:hint="eastAsia"/>
                <w:sz w:val="24"/>
              </w:rPr>
              <w:t>其他优惠承诺：</w:t>
            </w:r>
          </w:p>
          <w:p w:rsidR="004D4E7C" w:rsidRPr="006504BC" w:rsidRDefault="004D4E7C" w:rsidP="00306E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D4E7C" w:rsidRPr="006504BC" w:rsidRDefault="004D4E7C" w:rsidP="00306E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D4E7C" w:rsidRPr="006504BC" w:rsidRDefault="004D4E7C" w:rsidP="00306E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D4E7C" w:rsidRPr="0013380C" w:rsidRDefault="004D4E7C" w:rsidP="004D4E7C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b/>
          <w:sz w:val="24"/>
        </w:rPr>
      </w:pPr>
      <w:r w:rsidRPr="0013380C"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上述</w:t>
      </w:r>
      <w:r w:rsidRPr="0013380C">
        <w:rPr>
          <w:rFonts w:ascii="宋体" w:hAnsi="宋体" w:hint="eastAsia"/>
          <w:b/>
          <w:sz w:val="24"/>
        </w:rPr>
        <w:t>4种规格版面</w:t>
      </w:r>
      <w:r>
        <w:rPr>
          <w:rFonts w:ascii="宋体" w:hAnsi="宋体" w:hint="eastAsia"/>
          <w:b/>
          <w:sz w:val="24"/>
        </w:rPr>
        <w:t>，成交后按对应规格版面的成交单价结合实际数量进行支付。</w:t>
      </w:r>
    </w:p>
    <w:p w:rsidR="004D4E7C" w:rsidRDefault="004D4E7C" w:rsidP="004D4E7C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4D4E7C" w:rsidRPr="006504BC" w:rsidRDefault="004D4E7C" w:rsidP="004D4E7C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0"/>
        </w:rPr>
      </w:pPr>
      <w:r w:rsidRPr="006504BC">
        <w:rPr>
          <w:rFonts w:ascii="宋体" w:hAnsi="宋体" w:hint="eastAsia"/>
          <w:sz w:val="24"/>
        </w:rPr>
        <w:t>法定代表人</w:t>
      </w:r>
      <w:r w:rsidRPr="006504BC">
        <w:rPr>
          <w:rFonts w:ascii="宋体" w:hAnsi="宋体"/>
          <w:sz w:val="24"/>
        </w:rPr>
        <w:t>或授权委托人</w:t>
      </w:r>
      <w:r w:rsidRPr="006504BC">
        <w:rPr>
          <w:rFonts w:ascii="宋体" w:hAnsi="宋体" w:hint="eastAsia"/>
          <w:sz w:val="24"/>
        </w:rPr>
        <w:t>签字：</w:t>
      </w:r>
      <w:r w:rsidRPr="006504BC">
        <w:rPr>
          <w:rFonts w:ascii="宋体" w:hAnsi="宋体"/>
          <w:sz w:val="24"/>
        </w:rPr>
        <w:t xml:space="preserve">                    </w:t>
      </w:r>
    </w:p>
    <w:p w:rsidR="004D4E7C" w:rsidRPr="006504BC" w:rsidRDefault="004D4E7C" w:rsidP="004D4E7C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  <w:r w:rsidRPr="006504BC">
        <w:rPr>
          <w:rFonts w:ascii="宋体" w:hAnsi="宋体" w:hint="eastAsia"/>
          <w:sz w:val="24"/>
        </w:rPr>
        <w:t>供应商名称（盖章）：</w:t>
      </w:r>
      <w:r w:rsidRPr="006504BC">
        <w:rPr>
          <w:rFonts w:ascii="宋体" w:hAnsi="宋体"/>
          <w:sz w:val="24"/>
        </w:rPr>
        <w:t xml:space="preserve">                         </w:t>
      </w:r>
      <w:r w:rsidRPr="006504BC">
        <w:rPr>
          <w:rFonts w:ascii="宋体" w:hAnsi="宋体" w:hint="eastAsia"/>
          <w:sz w:val="24"/>
        </w:rPr>
        <w:t xml:space="preserve">              </w:t>
      </w:r>
      <w:r w:rsidRPr="006504BC">
        <w:rPr>
          <w:rFonts w:ascii="宋体" w:hAnsi="宋体"/>
          <w:sz w:val="24"/>
        </w:rPr>
        <w:t xml:space="preserve">        </w:t>
      </w:r>
    </w:p>
    <w:p w:rsidR="004D4E7C" w:rsidRPr="002604FD" w:rsidRDefault="004D4E7C" w:rsidP="004D4E7C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04BC">
        <w:rPr>
          <w:rFonts w:ascii="宋体" w:hAnsi="宋体" w:hint="eastAsia"/>
          <w:sz w:val="24"/>
        </w:rPr>
        <w:t>日期：</w:t>
      </w:r>
      <w:r w:rsidRPr="006504BC">
        <w:rPr>
          <w:rFonts w:ascii="宋体" w:hAnsi="宋体"/>
          <w:sz w:val="24"/>
        </w:rPr>
        <w:t xml:space="preserve">    </w:t>
      </w:r>
      <w:r w:rsidRPr="006504BC">
        <w:rPr>
          <w:rFonts w:ascii="宋体" w:hAnsi="宋体" w:hint="eastAsia"/>
          <w:sz w:val="24"/>
        </w:rPr>
        <w:t>年</w:t>
      </w:r>
      <w:r w:rsidRPr="006504BC">
        <w:rPr>
          <w:rFonts w:ascii="宋体" w:hAnsi="宋体"/>
          <w:sz w:val="24"/>
        </w:rPr>
        <w:t xml:space="preserve">   </w:t>
      </w:r>
      <w:r w:rsidRPr="006504BC">
        <w:rPr>
          <w:rFonts w:ascii="宋体" w:hAnsi="宋体" w:hint="eastAsia"/>
          <w:sz w:val="24"/>
        </w:rPr>
        <w:t>月</w:t>
      </w:r>
      <w:r w:rsidRPr="006504BC">
        <w:rPr>
          <w:rFonts w:ascii="宋体" w:hAnsi="宋体"/>
          <w:sz w:val="24"/>
        </w:rPr>
        <w:t xml:space="preserve">  </w:t>
      </w:r>
      <w:r w:rsidRPr="006504BC">
        <w:rPr>
          <w:rFonts w:ascii="宋体" w:hAnsi="宋体" w:hint="eastAsia"/>
          <w:sz w:val="24"/>
        </w:rPr>
        <w:t>日</w:t>
      </w:r>
    </w:p>
    <w:sectPr w:rsidR="004D4E7C" w:rsidRPr="002604FD" w:rsidSect="003D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C6" w:rsidRDefault="00AD20C6" w:rsidP="00E45AEA">
      <w:r>
        <w:separator/>
      </w:r>
    </w:p>
  </w:endnote>
  <w:endnote w:type="continuationSeparator" w:id="1">
    <w:p w:rsidR="00AD20C6" w:rsidRDefault="00AD20C6" w:rsidP="00E4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C6" w:rsidRDefault="00AD20C6" w:rsidP="00E45AEA">
      <w:r>
        <w:separator/>
      </w:r>
    </w:p>
  </w:footnote>
  <w:footnote w:type="continuationSeparator" w:id="1">
    <w:p w:rsidR="00AD20C6" w:rsidRDefault="00AD20C6" w:rsidP="00E45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965"/>
    <w:multiLevelType w:val="hybridMultilevel"/>
    <w:tmpl w:val="0BBEBB32"/>
    <w:lvl w:ilvl="0" w:tplc="A9500A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B869C2"/>
    <w:multiLevelType w:val="hybridMultilevel"/>
    <w:tmpl w:val="609A5220"/>
    <w:lvl w:ilvl="0" w:tplc="36B8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7FD"/>
    <w:rsid w:val="000050EF"/>
    <w:rsid w:val="000A109D"/>
    <w:rsid w:val="000C5F79"/>
    <w:rsid w:val="000E367C"/>
    <w:rsid w:val="000F16B2"/>
    <w:rsid w:val="00142157"/>
    <w:rsid w:val="001B3E10"/>
    <w:rsid w:val="002604FD"/>
    <w:rsid w:val="002D5567"/>
    <w:rsid w:val="0032765C"/>
    <w:rsid w:val="003D6B46"/>
    <w:rsid w:val="004D4E7C"/>
    <w:rsid w:val="00560716"/>
    <w:rsid w:val="005B5C2D"/>
    <w:rsid w:val="00636E7C"/>
    <w:rsid w:val="00684827"/>
    <w:rsid w:val="006E09FA"/>
    <w:rsid w:val="007855EE"/>
    <w:rsid w:val="007F5077"/>
    <w:rsid w:val="00822282"/>
    <w:rsid w:val="008277F2"/>
    <w:rsid w:val="008507FD"/>
    <w:rsid w:val="008D328C"/>
    <w:rsid w:val="009D44AB"/>
    <w:rsid w:val="009F3654"/>
    <w:rsid w:val="00A77B60"/>
    <w:rsid w:val="00AD20C6"/>
    <w:rsid w:val="00B8604E"/>
    <w:rsid w:val="00C9773E"/>
    <w:rsid w:val="00CB6ED5"/>
    <w:rsid w:val="00D145E1"/>
    <w:rsid w:val="00DA3755"/>
    <w:rsid w:val="00DB54E9"/>
    <w:rsid w:val="00DE73B3"/>
    <w:rsid w:val="00E45AEA"/>
    <w:rsid w:val="00E45ED1"/>
    <w:rsid w:val="00EA3B66"/>
    <w:rsid w:val="00EE73D1"/>
    <w:rsid w:val="00FD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76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6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65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2765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276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276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765C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3276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65C"/>
    <w:rPr>
      <w:sz w:val="18"/>
      <w:szCs w:val="18"/>
    </w:rPr>
  </w:style>
  <w:style w:type="paragraph" w:styleId="a4">
    <w:name w:val="List Paragraph"/>
    <w:basedOn w:val="a"/>
    <w:uiPriority w:val="34"/>
    <w:qFormat/>
    <w:rsid w:val="0032765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4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5AEA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A3755"/>
    <w:rPr>
      <w:color w:val="0000FF"/>
      <w:u w:val="single"/>
    </w:rPr>
  </w:style>
  <w:style w:type="paragraph" w:styleId="a7">
    <w:name w:val="Body Text Indent"/>
    <w:basedOn w:val="a"/>
    <w:link w:val="Char1"/>
    <w:rsid w:val="009D44AB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1">
    <w:name w:val="正文文本缩进 Char"/>
    <w:basedOn w:val="a0"/>
    <w:link w:val="a7"/>
    <w:rsid w:val="009D44AB"/>
    <w:rPr>
      <w:rFonts w:ascii="宋体" w:eastAsia="宋体" w:hAnsi="Courier New" w:cs="Times New Roman"/>
      <w:spacing w:val="-4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76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6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65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2765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3276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276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765C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3276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65C"/>
    <w:rPr>
      <w:sz w:val="18"/>
      <w:szCs w:val="18"/>
    </w:rPr>
  </w:style>
  <w:style w:type="paragraph" w:styleId="a4">
    <w:name w:val="List Paragraph"/>
    <w:basedOn w:val="a"/>
    <w:uiPriority w:val="34"/>
    <w:qFormat/>
    <w:rsid w:val="0032765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4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5AEA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A3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2021-03-31T00:44:00Z</dcterms:created>
  <dcterms:modified xsi:type="dcterms:W3CDTF">2021-04-01T08:04:00Z</dcterms:modified>
</cp:coreProperties>
</file>