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45" w:rsidRDefault="00A31545" w:rsidP="00A31545">
      <w:pPr>
        <w:tabs>
          <w:tab w:val="left" w:pos="2642"/>
        </w:tabs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</w:p>
    <w:p w:rsidR="00E51BF1" w:rsidRPr="00145F7F" w:rsidRDefault="00E51BF1" w:rsidP="00E51BF1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一、总体要求：</w:t>
      </w:r>
      <w:r w:rsidRPr="00145F7F">
        <w:rPr>
          <w:rFonts w:asciiTheme="minorEastAsia" w:hAnsiTheme="minorEastAsia"/>
          <w:szCs w:val="21"/>
        </w:rPr>
        <w:tab/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 w:rsidRPr="00145F7F">
        <w:rPr>
          <w:rFonts w:asciiTheme="minorEastAsia" w:hAnsiTheme="minorEastAsia" w:cs="宋体" w:hint="eastAsia"/>
          <w:szCs w:val="21"/>
        </w:rPr>
        <w:t>定期提供操作培训及技术支持</w:t>
      </w:r>
      <w:r w:rsidRPr="00145F7F">
        <w:rPr>
          <w:rFonts w:asciiTheme="minorEastAsia" w:hAnsiTheme="minorEastAsia" w:hint="eastAsia"/>
          <w:szCs w:val="21"/>
        </w:rPr>
        <w:t>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4．产品必须有浙江省药械平台相关产品代码并同意线上采购；若无产品代码，中标产品须在合同签订前提供相应产品代码并同意</w:t>
      </w:r>
      <w:r>
        <w:rPr>
          <w:rFonts w:asciiTheme="minorEastAsia" w:hAnsiTheme="minorEastAsia" w:hint="eastAsia"/>
          <w:szCs w:val="21"/>
        </w:rPr>
        <w:t>省药械采购平台</w:t>
      </w:r>
      <w:r w:rsidRPr="00145F7F">
        <w:rPr>
          <w:rFonts w:asciiTheme="minorEastAsia" w:hAnsiTheme="minorEastAsia" w:hint="eastAsia"/>
          <w:szCs w:val="21"/>
        </w:rPr>
        <w:t>线上采购（报名资料及投标文件需提交相关承诺）。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7．设备维修及时（≤8小时响应），</w:t>
      </w:r>
      <w:r w:rsidRPr="00145F7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145F7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E51BF1" w:rsidRPr="00145F7F" w:rsidRDefault="00E51BF1" w:rsidP="00E51BF1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E51BF1" w:rsidRDefault="00E51BF1" w:rsidP="00E51BF1">
      <w:pPr>
        <w:rPr>
          <w:kern w:val="0"/>
          <w:szCs w:val="21"/>
        </w:rPr>
      </w:pPr>
      <w:r w:rsidRPr="00145F7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1</w:t>
      </w:r>
      <w:r w:rsidRPr="00145F7F">
        <w:rPr>
          <w:rFonts w:asciiTheme="minorEastAsia" w:hAnsiTheme="minorEastAsia" w:hint="eastAsia"/>
          <w:szCs w:val="21"/>
        </w:rPr>
        <w:t>．合同执行过程中，</w:t>
      </w:r>
      <w:r w:rsidRPr="00145F7F">
        <w:rPr>
          <w:rFonts w:asciiTheme="minorEastAsia" w:hAnsiTheme="minorEastAsia" w:cs="Times New Roman" w:hint="eastAsia"/>
          <w:bCs/>
          <w:szCs w:val="21"/>
        </w:rPr>
        <w:t>对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 w:rsidRPr="00145F7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145F7F">
        <w:rPr>
          <w:rFonts w:asciiTheme="minorEastAsia" w:hAnsiTheme="minorEastAsia" w:hint="eastAsia"/>
          <w:bCs/>
          <w:szCs w:val="21"/>
        </w:rPr>
        <w:t>，并</w:t>
      </w:r>
      <w:r w:rsidRPr="00145F7F">
        <w:rPr>
          <w:rFonts w:asciiTheme="minorEastAsia" w:hAnsiTheme="minorEastAsia" w:hint="eastAsia"/>
          <w:szCs w:val="21"/>
        </w:rPr>
        <w:t>赔偿已采购成本差</w:t>
      </w:r>
      <w:r w:rsidRPr="00145F7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145F7F">
        <w:rPr>
          <w:rFonts w:asciiTheme="minorEastAsia" w:hAnsiTheme="minorEastAsia" w:hint="eastAsia"/>
          <w:szCs w:val="21"/>
        </w:rPr>
        <w:t>；如发现试剂或耗材的采购</w:t>
      </w:r>
      <w:r w:rsidRPr="00145F7F">
        <w:rPr>
          <w:rFonts w:hint="eastAsia"/>
          <w:szCs w:val="21"/>
        </w:rPr>
        <w:t>价格高于浙江省阳光采购最低价，要求调整到最低价。</w:t>
      </w:r>
      <w:r>
        <w:rPr>
          <w:rFonts w:hint="eastAsia"/>
          <w:kern w:val="0"/>
          <w:szCs w:val="21"/>
        </w:rPr>
        <w:t>若试剂或耗材纳入省或市集中招标采购目录，本合同试剂或耗材未能中标，则合同自动终止。如中标，则按中标价格与采购方式执行。</w:t>
      </w:r>
    </w:p>
    <w:p w:rsidR="00E51BF1" w:rsidRPr="00775578" w:rsidRDefault="00E51BF1" w:rsidP="00E51BF1">
      <w:pPr>
        <w:pStyle w:val="a6"/>
        <w:ind w:firstLineChars="0" w:firstLine="0"/>
        <w:rPr>
          <w:rFonts w:asciiTheme="minorEastAsia" w:hAnsiTheme="minorEastAsia"/>
          <w:szCs w:val="21"/>
        </w:rPr>
      </w:pPr>
      <w:r w:rsidRPr="00775578">
        <w:rPr>
          <w:rFonts w:hint="eastAsia"/>
          <w:kern w:val="0"/>
          <w:szCs w:val="21"/>
        </w:rPr>
        <w:t>12.</w:t>
      </w:r>
      <w:r w:rsidRPr="00775578">
        <w:rPr>
          <w:rFonts w:hAnsi="宋体" w:hint="eastAsia"/>
          <w:szCs w:val="21"/>
        </w:rPr>
        <w:t xml:space="preserve"> </w:t>
      </w:r>
      <w:r w:rsidRPr="00775578">
        <w:rPr>
          <w:rFonts w:asciiTheme="minorEastAsia" w:hAnsiTheme="minorEastAsia"/>
          <w:szCs w:val="21"/>
        </w:rPr>
        <w:t>合同期内</w:t>
      </w:r>
      <w:r w:rsidRPr="00775578">
        <w:rPr>
          <w:rFonts w:asciiTheme="minorEastAsia" w:hAnsiTheme="minorEastAsia" w:hint="eastAsia"/>
          <w:szCs w:val="21"/>
        </w:rPr>
        <w:t>，如果医疗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标准出现</w:t>
      </w:r>
      <w:r w:rsidRPr="00775578">
        <w:rPr>
          <w:rFonts w:asciiTheme="minorEastAsia" w:hAnsiTheme="minorEastAsia"/>
          <w:szCs w:val="21"/>
        </w:rPr>
        <w:t>调整</w:t>
      </w:r>
      <w:r w:rsidRPr="00775578">
        <w:rPr>
          <w:rFonts w:asciiTheme="minorEastAsia" w:hAnsiTheme="minorEastAsia" w:hint="eastAsia"/>
          <w:szCs w:val="21"/>
        </w:rPr>
        <w:t>，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标准上浮，按原收费标准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进行试剂成本核算；如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标准下降，按下降后的收费标准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执行。</w:t>
      </w:r>
    </w:p>
    <w:p w:rsidR="00E51BF1" w:rsidRDefault="00E51BF1" w:rsidP="00E51B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5000" w:type="pct"/>
        <w:jc w:val="center"/>
        <w:tblLayout w:type="fixed"/>
        <w:tblLook w:val="04A0"/>
      </w:tblPr>
      <w:tblGrid>
        <w:gridCol w:w="831"/>
        <w:gridCol w:w="1101"/>
        <w:gridCol w:w="1103"/>
        <w:gridCol w:w="4292"/>
        <w:gridCol w:w="1195"/>
      </w:tblGrid>
      <w:tr w:rsidR="00E51BF1" w:rsidRPr="00703F8B" w:rsidTr="009253AF">
        <w:trPr>
          <w:trHeight w:val="520"/>
          <w:tblHeader/>
          <w:jc w:val="center"/>
        </w:trPr>
        <w:tc>
          <w:tcPr>
            <w:tcW w:w="488" w:type="pct"/>
            <w:vAlign w:val="center"/>
          </w:tcPr>
          <w:p w:rsidR="00E51BF1" w:rsidRPr="00703F8B" w:rsidRDefault="00E51BF1" w:rsidP="009253A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646" w:type="pct"/>
            <w:vAlign w:val="center"/>
          </w:tcPr>
          <w:p w:rsidR="00E51BF1" w:rsidRPr="00703F8B" w:rsidRDefault="00E51BF1" w:rsidP="009253A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647" w:type="pct"/>
            <w:vAlign w:val="center"/>
          </w:tcPr>
          <w:p w:rsidR="00E51BF1" w:rsidRPr="00703F8B" w:rsidRDefault="00E51BF1" w:rsidP="009253A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/>
                <w:b/>
                <w:sz w:val="18"/>
                <w:szCs w:val="18"/>
              </w:rPr>
              <w:t>产品名称</w:t>
            </w:r>
          </w:p>
        </w:tc>
        <w:tc>
          <w:tcPr>
            <w:tcW w:w="2518" w:type="pct"/>
            <w:vAlign w:val="center"/>
          </w:tcPr>
          <w:p w:rsidR="00E51BF1" w:rsidRPr="00703F8B" w:rsidRDefault="00E51BF1" w:rsidP="009253A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F8B">
              <w:rPr>
                <w:rFonts w:asciiTheme="minorEastAsia" w:hAnsiTheme="minorEastAsia" w:hint="eastAsia"/>
                <w:b/>
                <w:sz w:val="18"/>
                <w:szCs w:val="18"/>
              </w:rPr>
              <w:t>产品</w:t>
            </w:r>
            <w:r w:rsidRPr="00703F8B">
              <w:rPr>
                <w:rFonts w:asciiTheme="minorEastAsia" w:hAnsiTheme="minorEastAsia"/>
                <w:b/>
                <w:sz w:val="18"/>
                <w:szCs w:val="18"/>
              </w:rPr>
              <w:t>参数要求</w:t>
            </w:r>
          </w:p>
        </w:tc>
        <w:tc>
          <w:tcPr>
            <w:tcW w:w="701" w:type="pct"/>
            <w:vAlign w:val="center"/>
          </w:tcPr>
          <w:p w:rsidR="00E51BF1" w:rsidRPr="00703F8B" w:rsidRDefault="00E51BF1" w:rsidP="009253A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E51BF1" w:rsidRPr="00703F8B" w:rsidTr="009253AF">
        <w:trPr>
          <w:trHeight w:val="2743"/>
          <w:jc w:val="center"/>
        </w:trPr>
        <w:tc>
          <w:tcPr>
            <w:tcW w:w="488" w:type="pct"/>
            <w:vAlign w:val="center"/>
          </w:tcPr>
          <w:p w:rsidR="00E51BF1" w:rsidRPr="00703F8B" w:rsidRDefault="00E51BF1" w:rsidP="009253A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40A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SJ-202139</w:t>
            </w:r>
          </w:p>
        </w:tc>
        <w:tc>
          <w:tcPr>
            <w:tcW w:w="646" w:type="pct"/>
            <w:vAlign w:val="center"/>
          </w:tcPr>
          <w:p w:rsidR="00E51BF1" w:rsidRPr="009C6F37" w:rsidRDefault="00E51BF1" w:rsidP="009253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F37">
              <w:rPr>
                <w:rFonts w:asciiTheme="minorEastAsia" w:hAnsiTheme="minorEastAsia" w:hint="eastAsia"/>
                <w:szCs w:val="21"/>
              </w:rPr>
              <w:t>血清肺炎支原体IgM抗体快速检测</w:t>
            </w:r>
          </w:p>
        </w:tc>
        <w:tc>
          <w:tcPr>
            <w:tcW w:w="647" w:type="pct"/>
            <w:vAlign w:val="center"/>
          </w:tcPr>
          <w:p w:rsidR="00E51BF1" w:rsidRPr="009C6F37" w:rsidRDefault="00E51BF1" w:rsidP="009253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F37">
              <w:rPr>
                <w:rFonts w:asciiTheme="minorEastAsia" w:hAnsiTheme="minorEastAsia"/>
                <w:szCs w:val="21"/>
              </w:rPr>
              <w:t>肺炎</w:t>
            </w:r>
            <w:r>
              <w:rPr>
                <w:rFonts w:asciiTheme="minorEastAsia" w:hAnsiTheme="minorEastAsia" w:hint="eastAsia"/>
                <w:szCs w:val="21"/>
              </w:rPr>
              <w:t>支原体</w:t>
            </w:r>
            <w:r>
              <w:rPr>
                <w:rFonts w:asciiTheme="minorEastAsia" w:hAnsiTheme="minorEastAsia"/>
                <w:szCs w:val="21"/>
              </w:rPr>
              <w:t>Ig</w:t>
            </w:r>
            <w:r w:rsidRPr="009C6F37">
              <w:rPr>
                <w:rFonts w:asciiTheme="minorEastAsia" w:hAnsiTheme="minorEastAsia"/>
                <w:szCs w:val="21"/>
              </w:rPr>
              <w:t>M抗体</w:t>
            </w:r>
            <w:r w:rsidRPr="009C6F37">
              <w:rPr>
                <w:rFonts w:asciiTheme="minorEastAsia" w:hAnsiTheme="minorEastAsia" w:hint="eastAsia"/>
                <w:szCs w:val="21"/>
              </w:rPr>
              <w:t>检测试剂</w:t>
            </w:r>
          </w:p>
        </w:tc>
        <w:tc>
          <w:tcPr>
            <w:tcW w:w="2518" w:type="pct"/>
            <w:vAlign w:val="center"/>
          </w:tcPr>
          <w:p w:rsidR="00E51BF1" w:rsidRPr="009C6F37" w:rsidRDefault="00E51BF1" w:rsidP="009253AF">
            <w:pPr>
              <w:jc w:val="left"/>
              <w:rPr>
                <w:rFonts w:asciiTheme="minorEastAsia" w:hAnsiTheme="minorEastAsia"/>
                <w:szCs w:val="21"/>
              </w:rPr>
            </w:pPr>
            <w:r w:rsidRPr="009C6F37">
              <w:rPr>
                <w:rFonts w:asciiTheme="minorEastAsia" w:hAnsiTheme="minorEastAsia" w:hint="eastAsia"/>
                <w:szCs w:val="21"/>
              </w:rPr>
              <w:t>用于</w:t>
            </w:r>
            <w:r>
              <w:rPr>
                <w:rFonts w:asciiTheme="minorEastAsia" w:hAnsiTheme="minorEastAsia" w:hint="eastAsia"/>
                <w:szCs w:val="21"/>
              </w:rPr>
              <w:t>儿童</w:t>
            </w:r>
            <w:r w:rsidRPr="009C6F37">
              <w:rPr>
                <w:rFonts w:asciiTheme="minorEastAsia" w:hAnsiTheme="minorEastAsia" w:hint="eastAsia"/>
                <w:szCs w:val="21"/>
              </w:rPr>
              <w:t>全血/血浆的肺炎支原体IgM抗体快速检测。</w:t>
            </w:r>
          </w:p>
          <w:p w:rsidR="00E51BF1" w:rsidRPr="00D3640A" w:rsidRDefault="00E51BF1" w:rsidP="009253A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D3640A">
              <w:rPr>
                <w:rFonts w:asciiTheme="minorEastAsia" w:hAnsiTheme="minorEastAsia" w:hint="eastAsia"/>
                <w:szCs w:val="21"/>
              </w:rPr>
              <w:t>*检测原理：免疫胶体金原理的定性检测；</w:t>
            </w:r>
          </w:p>
          <w:p w:rsidR="00E51BF1" w:rsidRPr="00D3640A" w:rsidRDefault="00E51BF1" w:rsidP="009253A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D3640A">
              <w:rPr>
                <w:rFonts w:asciiTheme="minorEastAsia" w:hAnsiTheme="minorEastAsia" w:hint="eastAsia"/>
                <w:szCs w:val="21"/>
              </w:rPr>
              <w:t>与共识推荐方法（颗粒凝集法）符合率高；产品市场占有率高，提供浙江省内用户名单作为参考；</w:t>
            </w:r>
          </w:p>
          <w:p w:rsidR="00E51BF1" w:rsidRPr="00D3640A" w:rsidRDefault="00E51BF1" w:rsidP="009253A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Pr="00D3640A">
              <w:rPr>
                <w:rFonts w:asciiTheme="minorEastAsia" w:hAnsiTheme="minorEastAsia" w:hint="eastAsia"/>
                <w:szCs w:val="21"/>
              </w:rPr>
              <w:t>*检测结果判读时间≤15分钟；</w:t>
            </w:r>
          </w:p>
          <w:p w:rsidR="00E51BF1" w:rsidRPr="00D3640A" w:rsidRDefault="00E51BF1" w:rsidP="009253A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 w:rsidRPr="00D3640A">
              <w:rPr>
                <w:rFonts w:asciiTheme="minorEastAsia" w:hAnsiTheme="minorEastAsia" w:hint="eastAsia"/>
                <w:szCs w:val="21"/>
              </w:rPr>
              <w:t>标本量：全血≤20μL，血浆≤10μL；</w:t>
            </w:r>
          </w:p>
          <w:p w:rsidR="00E51BF1" w:rsidRPr="00D3640A" w:rsidRDefault="00E51BF1" w:rsidP="009253A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  <w:r w:rsidRPr="00D3640A">
              <w:rPr>
                <w:rFonts w:asciiTheme="minorEastAsia" w:hAnsiTheme="minorEastAsia" w:hint="eastAsia"/>
                <w:szCs w:val="21"/>
              </w:rPr>
              <w:t>配套提供所需的加样工具和耗材；检测试剂应单人份包装，可于常温条件保存；</w:t>
            </w:r>
          </w:p>
          <w:p w:rsidR="00E51BF1" w:rsidRPr="00D3640A" w:rsidRDefault="00E51BF1" w:rsidP="009253A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 w:rsidRPr="00D3640A">
              <w:rPr>
                <w:rFonts w:asciiTheme="minorEastAsia" w:hAnsiTheme="minorEastAsia" w:hint="eastAsia"/>
                <w:szCs w:val="21"/>
              </w:rPr>
              <w:t>质控品：配套提供质控品，具有检测计量的可溯源性。</w:t>
            </w:r>
          </w:p>
        </w:tc>
        <w:tc>
          <w:tcPr>
            <w:tcW w:w="701" w:type="pct"/>
            <w:vAlign w:val="center"/>
          </w:tcPr>
          <w:p w:rsidR="00E51BF1" w:rsidRPr="009C6F37" w:rsidRDefault="00E51BF1" w:rsidP="009253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目前该项目医院医疗收费为30元/例</w:t>
            </w:r>
          </w:p>
        </w:tc>
      </w:tr>
    </w:tbl>
    <w:p w:rsidR="00E51BF1" w:rsidRDefault="00E51BF1" w:rsidP="00E51BF1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注：</w:t>
      </w:r>
      <w:r w:rsidRPr="00D3640A">
        <w:rPr>
          <w:rFonts w:asciiTheme="minorEastAsia" w:hAnsiTheme="minorEastAsia" w:hint="eastAsia"/>
          <w:kern w:val="0"/>
          <w:sz w:val="20"/>
          <w:szCs w:val="21"/>
        </w:rPr>
        <w:t>*</w:t>
      </w:r>
      <w:r>
        <w:rPr>
          <w:rFonts w:asciiTheme="minorEastAsia" w:hAnsiTheme="minorEastAsia" w:hint="eastAsia"/>
          <w:kern w:val="0"/>
          <w:sz w:val="20"/>
          <w:szCs w:val="21"/>
        </w:rPr>
        <w:t>为必须满足。</w:t>
      </w:r>
    </w:p>
    <w:p w:rsidR="00E51BF1" w:rsidRDefault="00E51BF1" w:rsidP="00A31545">
      <w:pPr>
        <w:tabs>
          <w:tab w:val="left" w:pos="2642"/>
        </w:tabs>
        <w:rPr>
          <w:rFonts w:asciiTheme="minorEastAsia" w:hAnsiTheme="minorEastAsia"/>
          <w:b/>
          <w:szCs w:val="21"/>
        </w:rPr>
      </w:pPr>
    </w:p>
    <w:sectPr w:rsidR="00E51BF1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38" w:rsidRDefault="00865538" w:rsidP="000A54E6">
      <w:r>
        <w:separator/>
      </w:r>
    </w:p>
  </w:endnote>
  <w:endnote w:type="continuationSeparator" w:id="1">
    <w:p w:rsidR="00865538" w:rsidRDefault="00865538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38" w:rsidRDefault="00865538" w:rsidP="000A54E6">
      <w:r>
        <w:separator/>
      </w:r>
    </w:p>
  </w:footnote>
  <w:footnote w:type="continuationSeparator" w:id="1">
    <w:p w:rsidR="00865538" w:rsidRDefault="00865538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8F355"/>
    <w:multiLevelType w:val="singleLevel"/>
    <w:tmpl w:val="B2F8F355"/>
    <w:lvl w:ilvl="0">
      <w:start w:val="1"/>
      <w:numFmt w:val="decimal"/>
      <w:suff w:val="space"/>
      <w:lvlText w:val="%1."/>
      <w:lvlJc w:val="left"/>
    </w:lvl>
  </w:abstractNum>
  <w:abstractNum w:abstractNumId="1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4066B1"/>
    <w:multiLevelType w:val="hybridMultilevel"/>
    <w:tmpl w:val="1F3A75A6"/>
    <w:lvl w:ilvl="0" w:tplc="4994437A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7139F"/>
    <w:rsid w:val="00074B2D"/>
    <w:rsid w:val="000864B2"/>
    <w:rsid w:val="000A54E6"/>
    <w:rsid w:val="000D79A7"/>
    <w:rsid w:val="00145F7F"/>
    <w:rsid w:val="00157372"/>
    <w:rsid w:val="0019677B"/>
    <w:rsid w:val="002C75A0"/>
    <w:rsid w:val="00302C4E"/>
    <w:rsid w:val="003C5E9A"/>
    <w:rsid w:val="003E4B92"/>
    <w:rsid w:val="00403215"/>
    <w:rsid w:val="00414FF0"/>
    <w:rsid w:val="00451463"/>
    <w:rsid w:val="004E76AF"/>
    <w:rsid w:val="004F63B9"/>
    <w:rsid w:val="00515892"/>
    <w:rsid w:val="0056717A"/>
    <w:rsid w:val="005B3F14"/>
    <w:rsid w:val="0063334D"/>
    <w:rsid w:val="00641D73"/>
    <w:rsid w:val="006510C5"/>
    <w:rsid w:val="006A7CD2"/>
    <w:rsid w:val="006F3BE3"/>
    <w:rsid w:val="00703F8B"/>
    <w:rsid w:val="007414E1"/>
    <w:rsid w:val="00771AAF"/>
    <w:rsid w:val="007B67D4"/>
    <w:rsid w:val="00806CAC"/>
    <w:rsid w:val="00865538"/>
    <w:rsid w:val="008A14D8"/>
    <w:rsid w:val="008A2F4A"/>
    <w:rsid w:val="00940559"/>
    <w:rsid w:val="00A31545"/>
    <w:rsid w:val="00A52C5F"/>
    <w:rsid w:val="00A569C1"/>
    <w:rsid w:val="00B229C6"/>
    <w:rsid w:val="00B53996"/>
    <w:rsid w:val="00B81C86"/>
    <w:rsid w:val="00BB39AA"/>
    <w:rsid w:val="00BD1BA2"/>
    <w:rsid w:val="00BF368A"/>
    <w:rsid w:val="00C10818"/>
    <w:rsid w:val="00C17A2D"/>
    <w:rsid w:val="00C333C2"/>
    <w:rsid w:val="00C66788"/>
    <w:rsid w:val="00CA4E55"/>
    <w:rsid w:val="00D42976"/>
    <w:rsid w:val="00E51BF1"/>
    <w:rsid w:val="00E645D7"/>
    <w:rsid w:val="00E73292"/>
    <w:rsid w:val="00EC1555"/>
    <w:rsid w:val="00EC6C5E"/>
    <w:rsid w:val="00F14D33"/>
    <w:rsid w:val="00F20179"/>
    <w:rsid w:val="00F34316"/>
    <w:rsid w:val="00F65F02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45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1573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2021-02-03T01:47:00Z</dcterms:created>
  <dcterms:modified xsi:type="dcterms:W3CDTF">2021-08-19T07:11:00Z</dcterms:modified>
</cp:coreProperties>
</file>