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试剂报价单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公司名称</w:t>
      </w:r>
      <w:r>
        <w:rPr>
          <w:rFonts w:hint="eastAsia" w:ascii="华文楷体" w:hAnsi="华文楷体" w:eastAsia="华文楷体"/>
          <w:szCs w:val="21"/>
        </w:rPr>
        <w:t>：（盖章）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652"/>
        <w:gridCol w:w="915"/>
        <w:gridCol w:w="782"/>
        <w:gridCol w:w="519"/>
        <w:gridCol w:w="580"/>
        <w:gridCol w:w="417"/>
        <w:gridCol w:w="964"/>
        <w:gridCol w:w="417"/>
        <w:gridCol w:w="819"/>
        <w:gridCol w:w="1186"/>
        <w:gridCol w:w="6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6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4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308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6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23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价格   （元）</w:t>
            </w:r>
          </w:p>
        </w:tc>
        <w:tc>
          <w:tcPr>
            <w:tcW w:w="69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  <w:highlight w:val="yellow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该项目试剂成本占医院HIS收费的百分比</w:t>
            </w:r>
          </w:p>
        </w:tc>
        <w:tc>
          <w:tcPr>
            <w:tcW w:w="383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08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6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2" w:type="pct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9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83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08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6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83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40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08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4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6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3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2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9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  <w:highlight w:val="yellow"/>
              </w:rPr>
            </w:pPr>
          </w:p>
        </w:tc>
        <w:tc>
          <w:tcPr>
            <w:tcW w:w="383" w:type="pct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b/>
          <w:bCs/>
          <w:szCs w:val="21"/>
        </w:rPr>
      </w:pPr>
      <w:r>
        <w:rPr>
          <w:rFonts w:hint="eastAsia" w:ascii="华文楷体" w:hAnsi="华文楷体" w:eastAsia="华文楷体"/>
          <w:b/>
          <w:bCs/>
          <w:szCs w:val="21"/>
        </w:rPr>
        <w:t>备注：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1. 产品代码是指浙江省药械采购平台代码；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2. 所有试剂耗材均需报价，</w:t>
      </w:r>
      <w:r>
        <w:rPr>
          <w:rFonts w:hint="eastAsia" w:ascii="华文楷体" w:hAnsi="华文楷体" w:eastAsia="华文楷体" w:cs="宋体"/>
          <w:kern w:val="0"/>
          <w:szCs w:val="21"/>
        </w:rPr>
        <w:t>包括</w:t>
      </w:r>
      <w:r>
        <w:rPr>
          <w:rFonts w:hint="eastAsia" w:ascii="华文楷体" w:hAnsi="华文楷体" w:eastAsia="华文楷体"/>
          <w:szCs w:val="21"/>
        </w:rPr>
        <w:t>主试剂、配套试剂和质控品以及完成测试所需的所有耗材；3. “该项目试剂成本占医院HIS收费的百分比”为整个项目的核算比例。</w:t>
      </w:r>
    </w:p>
    <w:p>
      <w:pPr>
        <w:rPr>
          <w:rFonts w:ascii="华文楷体" w:hAnsi="华文楷体" w:eastAsia="华文楷体"/>
          <w:szCs w:val="21"/>
        </w:rPr>
      </w:pP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联系人：</w:t>
      </w: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联系方式（手机）：</w:t>
      </w:r>
    </w:p>
    <w:p>
      <w:pPr>
        <w:spacing w:line="360" w:lineRule="auto"/>
        <w:jc w:val="left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邮箱号码：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270236"/>
    <w:rsid w:val="00516169"/>
    <w:rsid w:val="00526375"/>
    <w:rsid w:val="005C10ED"/>
    <w:rsid w:val="00684832"/>
    <w:rsid w:val="006857D0"/>
    <w:rsid w:val="007258E3"/>
    <w:rsid w:val="008C0F73"/>
    <w:rsid w:val="00926B97"/>
    <w:rsid w:val="00AC5007"/>
    <w:rsid w:val="00C43E78"/>
    <w:rsid w:val="00E3259E"/>
    <w:rsid w:val="00ED744E"/>
    <w:rsid w:val="0A2F1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12</TotalTime>
  <ScaleCrop>false</ScaleCrop>
  <LinksUpToDate>false</LinksUpToDate>
  <CharactersWithSpaces>264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2022-01-26T03:21:00Z</dcterms:created>
  <dc:creator>Yvonne Wu</dc:creator>
  <cp:lastModifiedBy>lenovo</cp:lastModifiedBy>
  <dcterms:modified xsi:type="dcterms:W3CDTF">2022-03-10T07:14:22Z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