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0992E" w14:textId="77777777" w:rsidR="00947EA9" w:rsidRDefault="00947EA9" w:rsidP="00851FE5">
      <w:pPr>
        <w:ind w:left="840" w:firstLineChars="0" w:hanging="420"/>
      </w:pPr>
      <w:bookmarkStart w:id="0" w:name="_Toc9340"/>
    </w:p>
    <w:p w14:paraId="7F2E31B0" w14:textId="46E1629B" w:rsidR="00947EA9" w:rsidRPr="00947EA9" w:rsidRDefault="00947EA9" w:rsidP="00947EA9">
      <w:pPr>
        <w:pStyle w:val="1"/>
        <w:ind w:firstLineChars="0" w:firstLine="0"/>
        <w:jc w:val="center"/>
        <w:rPr>
          <w:rFonts w:ascii="Times New Roman" w:hAnsi="Times New Roman"/>
          <w:sz w:val="36"/>
          <w:szCs w:val="36"/>
        </w:rPr>
      </w:pPr>
      <w:r w:rsidRPr="00947EA9">
        <w:rPr>
          <w:rFonts w:ascii="Times New Roman" w:hAnsi="Times New Roman" w:hint="eastAsia"/>
          <w:sz w:val="36"/>
          <w:szCs w:val="36"/>
        </w:rPr>
        <w:t>滨江院区污水在线监测</w:t>
      </w:r>
      <w:r w:rsidR="00DF5E0F" w:rsidRPr="00DF5E0F">
        <w:rPr>
          <w:rFonts w:ascii="Times New Roman" w:hAnsi="Times New Roman" w:hint="eastAsia"/>
          <w:sz w:val="36"/>
          <w:szCs w:val="36"/>
        </w:rPr>
        <w:t>监测系统</w:t>
      </w:r>
      <w:r w:rsidRPr="00947EA9">
        <w:rPr>
          <w:rFonts w:ascii="Times New Roman" w:hAnsi="Times New Roman" w:hint="eastAsia"/>
          <w:sz w:val="36"/>
          <w:szCs w:val="36"/>
        </w:rPr>
        <w:t>参数</w:t>
      </w:r>
    </w:p>
    <w:p w14:paraId="33C7AA57" w14:textId="414C7480" w:rsidR="005D2FBC" w:rsidRPr="005D2FBC" w:rsidRDefault="005D2FBC" w:rsidP="001B727C">
      <w:pPr>
        <w:ind w:firstLineChars="0" w:firstLine="0"/>
        <w:jc w:val="left"/>
        <w:rPr>
          <w:rFonts w:ascii="宋体" w:hAnsi="宋体" w:hint="eastAsia"/>
          <w:b/>
          <w:bCs/>
          <w:kern w:val="44"/>
          <w:sz w:val="28"/>
          <w:szCs w:val="24"/>
        </w:rPr>
      </w:pPr>
      <w:r w:rsidRPr="005D2FBC">
        <w:rPr>
          <w:rFonts w:ascii="宋体" w:hAnsi="宋体" w:hint="eastAsia"/>
          <w:b/>
          <w:bCs/>
          <w:kern w:val="44"/>
          <w:sz w:val="28"/>
          <w:szCs w:val="24"/>
        </w:rPr>
        <w:t>一、设备技术参数</w:t>
      </w:r>
    </w:p>
    <w:p w14:paraId="5D7A2936" w14:textId="29E74D0F" w:rsidR="00851FE5" w:rsidRPr="00851FE5" w:rsidRDefault="00851FE5" w:rsidP="001B727C">
      <w:pPr>
        <w:ind w:firstLine="480"/>
      </w:pPr>
      <w:r>
        <w:rPr>
          <w:rFonts w:hint="eastAsia"/>
        </w:rPr>
        <w:t>本项目中废水在线监测项目包括</w:t>
      </w:r>
      <w:r>
        <w:rPr>
          <w:rFonts w:hint="eastAsia"/>
        </w:rPr>
        <w:t>COD</w:t>
      </w:r>
      <w:r>
        <w:rPr>
          <w:rFonts w:hint="eastAsia"/>
        </w:rPr>
        <w:t>、氨氮、</w:t>
      </w:r>
      <w:r>
        <w:rPr>
          <w:rFonts w:hint="eastAsia"/>
        </w:rPr>
        <w:t>pH</w:t>
      </w:r>
      <w:r>
        <w:rPr>
          <w:rFonts w:hint="eastAsia"/>
        </w:rPr>
        <w:t>值、总余氯、流量</w:t>
      </w:r>
      <w:r w:rsidR="00F13036">
        <w:rPr>
          <w:rFonts w:hint="eastAsia"/>
        </w:rPr>
        <w:t>、</w:t>
      </w:r>
      <w:r>
        <w:rPr>
          <w:rFonts w:hint="eastAsia"/>
        </w:rPr>
        <w:t>采样单元</w:t>
      </w:r>
      <w:r w:rsidR="00F13036">
        <w:rPr>
          <w:rFonts w:hint="eastAsia"/>
        </w:rPr>
        <w:t>及</w:t>
      </w:r>
      <w:r w:rsidR="00F13036">
        <w:rPr>
          <w:rFonts w:hint="eastAsia"/>
        </w:rPr>
        <w:t>数据采集传输系统</w:t>
      </w:r>
      <w:r>
        <w:rPr>
          <w:rFonts w:hint="eastAsia"/>
        </w:rPr>
        <w:t>。</w:t>
      </w:r>
    </w:p>
    <w:p w14:paraId="51F32071" w14:textId="01CF5098" w:rsidR="00072E82" w:rsidRDefault="005D2FBC" w:rsidP="001B727C">
      <w:pPr>
        <w:pStyle w:val="3"/>
        <w:ind w:firstLineChars="0" w:firstLine="0"/>
      </w:pPr>
      <w:r>
        <w:rPr>
          <w:rFonts w:hint="eastAsia"/>
        </w:rPr>
        <w:t>（一）</w:t>
      </w:r>
      <w:r w:rsidR="00072E82">
        <w:rPr>
          <w:rFonts w:hint="eastAsia"/>
        </w:rPr>
        <w:t>COD</w:t>
      </w:r>
      <w:r w:rsidR="00072E82">
        <w:rPr>
          <w:rFonts w:hint="eastAsia"/>
        </w:rPr>
        <w:t>在线检测仪</w:t>
      </w:r>
      <w:bookmarkEnd w:id="0"/>
    </w:p>
    <w:p w14:paraId="773060CB" w14:textId="671317CD" w:rsidR="00072E82" w:rsidRPr="00DF5E0F" w:rsidRDefault="00DF5E0F" w:rsidP="001B727C">
      <w:pPr>
        <w:ind w:firstLineChars="0" w:firstLine="0"/>
        <w:rPr>
          <w:rFonts w:ascii="宋体" w:hAnsi="Calibri Bold"/>
          <w:color w:val="000000"/>
          <w:spacing w:val="-3"/>
          <w:kern w:val="0"/>
          <w:szCs w:val="24"/>
        </w:rPr>
      </w:pPr>
      <w:r>
        <w:rPr>
          <w:rFonts w:ascii="宋体" w:hAnsi="Calibri Bold" w:hint="eastAsia"/>
          <w:color w:val="000000"/>
          <w:spacing w:val="-3"/>
          <w:kern w:val="0"/>
          <w:szCs w:val="24"/>
        </w:rPr>
        <w:t>1、</w:t>
      </w:r>
      <w:r w:rsidR="00072E82" w:rsidRPr="00DF5E0F">
        <w:rPr>
          <w:rFonts w:ascii="宋体" w:hAnsi="Calibri Bold" w:hint="eastAsia"/>
          <w:color w:val="000000"/>
          <w:spacing w:val="-3"/>
          <w:kern w:val="0"/>
          <w:szCs w:val="24"/>
        </w:rPr>
        <w:t>测量范围：（0-200mg/L）、（0-1000mg/L）双量程，可扩展</w:t>
      </w:r>
    </w:p>
    <w:p w14:paraId="15FE5278" w14:textId="7723D133" w:rsidR="00072E82" w:rsidRPr="001B727C" w:rsidRDefault="001B727C" w:rsidP="001B727C">
      <w:pPr>
        <w:ind w:firstLineChars="0" w:firstLine="0"/>
        <w:rPr>
          <w:rFonts w:ascii="宋体" w:hAnsi="Calibri Bold"/>
          <w:color w:val="000000"/>
          <w:spacing w:val="-3"/>
          <w:kern w:val="0"/>
          <w:szCs w:val="24"/>
        </w:rPr>
      </w:pPr>
      <w:r>
        <w:rPr>
          <w:rFonts w:ascii="宋体" w:hAnsi="Calibri Bold" w:hint="eastAsia"/>
          <w:color w:val="000000"/>
          <w:spacing w:val="-3"/>
          <w:kern w:val="0"/>
          <w:szCs w:val="24"/>
        </w:rPr>
        <w:t>2、</w:t>
      </w:r>
      <w:r w:rsidR="00CE2F32" w:rsidRPr="001B727C">
        <w:rPr>
          <w:rFonts w:ascii="宋体" w:hAnsi="Calibri Bold" w:hint="eastAsia"/>
          <w:color w:val="000000"/>
          <w:spacing w:val="-3"/>
          <w:kern w:val="0"/>
          <w:szCs w:val="24"/>
        </w:rPr>
        <w:t>测量周期</w:t>
      </w:r>
      <w:r w:rsidR="00072E82" w:rsidRPr="001B727C">
        <w:rPr>
          <w:rFonts w:ascii="宋体" w:hAnsi="Calibri Bold" w:hint="eastAsia"/>
          <w:color w:val="000000"/>
          <w:spacing w:val="-3"/>
          <w:kern w:val="0"/>
          <w:szCs w:val="24"/>
        </w:rPr>
        <w:t>＜50min</w:t>
      </w:r>
    </w:p>
    <w:p w14:paraId="58AE8FD9" w14:textId="216EF452" w:rsidR="00072E82" w:rsidRDefault="00DF5E0F" w:rsidP="001B727C">
      <w:pPr>
        <w:ind w:firstLineChars="0" w:firstLine="0"/>
        <w:rPr>
          <w:rFonts w:ascii="宋体" w:hAnsi="Calibri Bold"/>
          <w:color w:val="000000"/>
          <w:spacing w:val="-3"/>
          <w:kern w:val="0"/>
          <w:szCs w:val="24"/>
        </w:rPr>
      </w:pPr>
      <w:r>
        <w:rPr>
          <w:rFonts w:ascii="宋体" w:hAnsi="Calibri Bold" w:hint="eastAsia"/>
          <w:color w:val="000000"/>
          <w:spacing w:val="-3"/>
          <w:kern w:val="0"/>
          <w:szCs w:val="24"/>
        </w:rPr>
        <w:t>3、</w:t>
      </w:r>
      <w:r w:rsidR="00072E82">
        <w:rPr>
          <w:rFonts w:ascii="宋体" w:hAnsi="Calibri Bold" w:hint="eastAsia"/>
          <w:color w:val="000000"/>
          <w:spacing w:val="-3"/>
          <w:kern w:val="0"/>
          <w:szCs w:val="24"/>
        </w:rPr>
        <w:t>示值误差：量程20%标准溶液，不超过±10%</w:t>
      </w:r>
    </w:p>
    <w:p w14:paraId="3BD151E5" w14:textId="77777777" w:rsidR="00072E82" w:rsidRDefault="00072E82" w:rsidP="001B727C">
      <w:pPr>
        <w:ind w:firstLineChars="677" w:firstLine="1584"/>
        <w:rPr>
          <w:rFonts w:ascii="宋体" w:hAnsi="Calibri Bold"/>
          <w:color w:val="000000"/>
          <w:spacing w:val="-3"/>
          <w:kern w:val="0"/>
          <w:szCs w:val="24"/>
        </w:rPr>
      </w:pPr>
      <w:r>
        <w:rPr>
          <w:rFonts w:ascii="宋体" w:hAnsi="Calibri Bold" w:hint="eastAsia"/>
          <w:color w:val="000000"/>
          <w:spacing w:val="-3"/>
          <w:kern w:val="0"/>
          <w:szCs w:val="24"/>
        </w:rPr>
        <w:t>量程50%标准溶液，不超过±8%</w:t>
      </w:r>
    </w:p>
    <w:p w14:paraId="683FA4C4" w14:textId="77777777" w:rsidR="00072E82" w:rsidRDefault="00072E82" w:rsidP="001B727C">
      <w:pPr>
        <w:ind w:firstLineChars="677" w:firstLine="1584"/>
        <w:rPr>
          <w:rFonts w:ascii="宋体" w:hAnsi="Calibri Bold"/>
          <w:color w:val="000000"/>
          <w:spacing w:val="-3"/>
          <w:kern w:val="0"/>
          <w:szCs w:val="24"/>
        </w:rPr>
      </w:pPr>
      <w:r>
        <w:rPr>
          <w:rFonts w:ascii="宋体" w:hAnsi="Calibri Bold" w:hint="eastAsia"/>
          <w:color w:val="000000"/>
          <w:spacing w:val="-3"/>
          <w:kern w:val="0"/>
          <w:szCs w:val="24"/>
        </w:rPr>
        <w:t>量程80%标准溶液，不超过±5%</w:t>
      </w:r>
    </w:p>
    <w:p w14:paraId="6CA0E697" w14:textId="0B58D4CB" w:rsidR="00072E82" w:rsidRDefault="00CE2F32" w:rsidP="001B727C">
      <w:pPr>
        <w:ind w:firstLineChars="0" w:firstLine="0"/>
        <w:rPr>
          <w:rFonts w:ascii="宋体" w:hAnsi="Calibri Bold"/>
          <w:color w:val="000000"/>
          <w:spacing w:val="-3"/>
          <w:kern w:val="0"/>
          <w:szCs w:val="24"/>
        </w:rPr>
      </w:pPr>
      <w:r>
        <w:rPr>
          <w:rFonts w:ascii="宋体" w:hAnsi="Calibri Bold" w:hint="eastAsia"/>
          <w:color w:val="000000"/>
          <w:spacing w:val="-3"/>
          <w:kern w:val="0"/>
          <w:szCs w:val="24"/>
        </w:rPr>
        <w:t>▲4、重复性</w:t>
      </w:r>
      <w:r w:rsidR="00072E82">
        <w:rPr>
          <w:rFonts w:ascii="宋体" w:hAnsi="Calibri Bold" w:hint="eastAsia"/>
          <w:color w:val="000000"/>
          <w:spacing w:val="-3"/>
          <w:kern w:val="0"/>
          <w:szCs w:val="24"/>
        </w:rPr>
        <w:t>≤5%</w:t>
      </w:r>
    </w:p>
    <w:p w14:paraId="73BB2491" w14:textId="408FC8BF" w:rsidR="00072E82" w:rsidRDefault="00072E82" w:rsidP="001B727C">
      <w:pPr>
        <w:tabs>
          <w:tab w:val="left" w:pos="461"/>
        </w:tabs>
        <w:ind w:firstLineChars="0" w:firstLine="0"/>
        <w:rPr>
          <w:rFonts w:ascii="宋体" w:hAnsi="Calibri Bold"/>
          <w:color w:val="000000"/>
          <w:spacing w:val="-3"/>
          <w:kern w:val="0"/>
          <w:szCs w:val="24"/>
        </w:rPr>
      </w:pPr>
      <w:r>
        <w:rPr>
          <w:rFonts w:ascii="宋体" w:hAnsi="Calibri Bold" w:hint="eastAsia"/>
          <w:color w:val="000000"/>
          <w:spacing w:val="-3"/>
          <w:kern w:val="0"/>
          <w:szCs w:val="24"/>
        </w:rPr>
        <w:t>▲</w:t>
      </w:r>
      <w:r w:rsidR="00CE2F32">
        <w:rPr>
          <w:rFonts w:ascii="宋体" w:hAnsi="Calibri Bold" w:hint="eastAsia"/>
          <w:color w:val="000000"/>
          <w:spacing w:val="-3"/>
          <w:kern w:val="0"/>
          <w:szCs w:val="24"/>
        </w:rPr>
        <w:t>5、</w:t>
      </w:r>
      <w:r>
        <w:rPr>
          <w:rFonts w:ascii="宋体" w:hAnsi="Calibri Bold" w:hint="eastAsia"/>
          <w:color w:val="000000"/>
          <w:spacing w:val="-3"/>
          <w:kern w:val="0"/>
          <w:szCs w:val="24"/>
        </w:rPr>
        <w:t>24h低浓度漂移：±5.0㎎/L</w:t>
      </w:r>
    </w:p>
    <w:p w14:paraId="6D76B64D" w14:textId="6E812182" w:rsidR="00072E82" w:rsidRDefault="00CE2F32" w:rsidP="001B727C">
      <w:pPr>
        <w:ind w:firstLineChars="0" w:firstLine="0"/>
        <w:rPr>
          <w:rFonts w:ascii="宋体" w:hAnsi="Calibri Bold"/>
          <w:color w:val="000000"/>
          <w:spacing w:val="-3"/>
          <w:kern w:val="0"/>
          <w:szCs w:val="24"/>
        </w:rPr>
      </w:pPr>
      <w:r>
        <w:rPr>
          <w:rFonts w:ascii="宋体" w:hAnsi="Calibri Bold" w:hint="eastAsia"/>
          <w:color w:val="000000"/>
          <w:spacing w:val="-3"/>
          <w:kern w:val="0"/>
          <w:szCs w:val="24"/>
        </w:rPr>
        <w:t>6、</w:t>
      </w:r>
      <w:r w:rsidR="00072E82">
        <w:rPr>
          <w:rFonts w:ascii="宋体" w:hAnsi="Calibri Bold" w:hint="eastAsia"/>
          <w:color w:val="000000"/>
          <w:spacing w:val="-3"/>
          <w:kern w:val="0"/>
          <w:szCs w:val="24"/>
        </w:rPr>
        <w:t>24h高浓度漂移≤5%</w:t>
      </w:r>
    </w:p>
    <w:p w14:paraId="7E3C89E7" w14:textId="34500D27" w:rsidR="00072E82" w:rsidRDefault="00CE2F32" w:rsidP="001B727C">
      <w:pPr>
        <w:ind w:firstLineChars="0" w:firstLine="0"/>
        <w:rPr>
          <w:rFonts w:ascii="宋体" w:hAnsi="Calibri Bold"/>
          <w:color w:val="000000"/>
          <w:spacing w:val="-3"/>
          <w:kern w:val="0"/>
          <w:szCs w:val="24"/>
        </w:rPr>
      </w:pPr>
      <w:r>
        <w:rPr>
          <w:rFonts w:ascii="宋体" w:hAnsi="Calibri Bold" w:hint="eastAsia"/>
          <w:color w:val="000000"/>
          <w:spacing w:val="-3"/>
          <w:kern w:val="0"/>
          <w:szCs w:val="24"/>
        </w:rPr>
        <w:t>7、</w:t>
      </w:r>
      <w:r w:rsidR="00072E82">
        <w:rPr>
          <w:rFonts w:ascii="宋体" w:hAnsi="Calibri Bold" w:hint="eastAsia"/>
          <w:color w:val="000000"/>
          <w:spacing w:val="-3"/>
          <w:kern w:val="0"/>
          <w:szCs w:val="24"/>
        </w:rPr>
        <w:t>检出限：小于10mg/L</w:t>
      </w:r>
    </w:p>
    <w:p w14:paraId="73834C57" w14:textId="2370CFBA" w:rsidR="00072E82" w:rsidRDefault="00CE2F32" w:rsidP="001B727C">
      <w:pPr>
        <w:ind w:firstLineChars="0" w:firstLine="0"/>
        <w:rPr>
          <w:rFonts w:ascii="宋体" w:hAnsi="Calibri Bold"/>
          <w:color w:val="000000"/>
          <w:spacing w:val="-3"/>
          <w:kern w:val="0"/>
          <w:szCs w:val="24"/>
        </w:rPr>
      </w:pPr>
      <w:r>
        <w:rPr>
          <w:rFonts w:ascii="宋体" w:hAnsi="Calibri Bold" w:hint="eastAsia"/>
          <w:color w:val="000000"/>
          <w:spacing w:val="-3"/>
          <w:kern w:val="0"/>
          <w:szCs w:val="24"/>
        </w:rPr>
        <w:t>8、</w:t>
      </w:r>
      <w:r w:rsidR="00072E82">
        <w:rPr>
          <w:rFonts w:ascii="宋体" w:hAnsi="Calibri Bold" w:hint="eastAsia"/>
          <w:color w:val="000000"/>
          <w:spacing w:val="-3"/>
          <w:kern w:val="0"/>
          <w:szCs w:val="24"/>
        </w:rPr>
        <w:t>氯离子掩蔽能力：最高可掩蔽 20000mg/L</w:t>
      </w:r>
    </w:p>
    <w:p w14:paraId="0F149554" w14:textId="37E1F375" w:rsidR="00072E82" w:rsidRDefault="00CE2F32" w:rsidP="001B727C">
      <w:pPr>
        <w:ind w:firstLineChars="0" w:firstLine="0"/>
        <w:rPr>
          <w:rFonts w:ascii="宋体" w:hAnsi="Calibri Bold"/>
          <w:color w:val="000000"/>
          <w:spacing w:val="-3"/>
          <w:kern w:val="0"/>
          <w:szCs w:val="24"/>
        </w:rPr>
      </w:pPr>
      <w:r>
        <w:rPr>
          <w:rFonts w:ascii="宋体" w:hAnsi="Calibri Bold" w:hint="eastAsia"/>
          <w:color w:val="000000"/>
          <w:spacing w:val="-3"/>
          <w:kern w:val="0"/>
          <w:szCs w:val="24"/>
        </w:rPr>
        <w:t>9、</w:t>
      </w:r>
      <w:r w:rsidR="00072E82">
        <w:rPr>
          <w:rFonts w:ascii="宋体" w:hAnsi="Calibri Bold" w:hint="eastAsia"/>
          <w:color w:val="000000"/>
          <w:spacing w:val="-3"/>
          <w:kern w:val="0"/>
          <w:szCs w:val="24"/>
        </w:rPr>
        <w:t>通讯端口：RS232/485/RJ45</w:t>
      </w:r>
    </w:p>
    <w:p w14:paraId="23B16466" w14:textId="5032148E" w:rsidR="00072E82" w:rsidRDefault="00CE2F32" w:rsidP="001B727C">
      <w:pPr>
        <w:ind w:firstLineChars="0" w:firstLine="0"/>
        <w:rPr>
          <w:rFonts w:ascii="宋体" w:hAnsi="Calibri Bold"/>
          <w:color w:val="000000"/>
          <w:spacing w:val="-3"/>
          <w:kern w:val="0"/>
          <w:szCs w:val="24"/>
        </w:rPr>
      </w:pPr>
      <w:r>
        <w:rPr>
          <w:rFonts w:ascii="宋体" w:hAnsi="Calibri Bold" w:hint="eastAsia"/>
          <w:color w:val="000000"/>
          <w:spacing w:val="-3"/>
          <w:kern w:val="0"/>
          <w:szCs w:val="24"/>
        </w:rPr>
        <w:t>10、</w:t>
      </w:r>
      <w:r w:rsidR="00072E82">
        <w:rPr>
          <w:rFonts w:ascii="宋体" w:hAnsi="Calibri Bold" w:hint="eastAsia"/>
          <w:color w:val="000000"/>
          <w:spacing w:val="-3"/>
          <w:kern w:val="0"/>
          <w:szCs w:val="24"/>
        </w:rPr>
        <w:t>模拟信号：4-20mA。</w:t>
      </w:r>
    </w:p>
    <w:p w14:paraId="67656F53" w14:textId="7A956E69" w:rsidR="00072E82" w:rsidRDefault="00CE2F32" w:rsidP="001B727C">
      <w:pPr>
        <w:ind w:firstLineChars="0" w:firstLine="0"/>
        <w:rPr>
          <w:rFonts w:ascii="宋体" w:hAnsi="Calibri Bold"/>
          <w:color w:val="000000"/>
          <w:spacing w:val="-3"/>
          <w:kern w:val="0"/>
          <w:szCs w:val="24"/>
        </w:rPr>
      </w:pPr>
      <w:r>
        <w:rPr>
          <w:rFonts w:ascii="宋体" w:hAnsi="Calibri Bold" w:hint="eastAsia"/>
          <w:color w:val="000000"/>
          <w:spacing w:val="-3"/>
          <w:kern w:val="0"/>
          <w:szCs w:val="24"/>
        </w:rPr>
        <w:t>11、</w:t>
      </w:r>
      <w:r w:rsidR="00072E82">
        <w:rPr>
          <w:rFonts w:ascii="宋体" w:hAnsi="Calibri Bold" w:hint="eastAsia"/>
          <w:color w:val="000000"/>
          <w:spacing w:val="-3"/>
          <w:kern w:val="0"/>
          <w:szCs w:val="24"/>
        </w:rPr>
        <w:t>控制信号：2路开关量输入；2路开关量输出</w:t>
      </w:r>
    </w:p>
    <w:p w14:paraId="396CADED" w14:textId="6B923A17" w:rsidR="00072E82" w:rsidRDefault="001B727C" w:rsidP="001B727C">
      <w:pPr>
        <w:ind w:firstLineChars="0" w:firstLine="0"/>
        <w:rPr>
          <w:rFonts w:ascii="宋体" w:hAnsi="Calibri Bold"/>
          <w:color w:val="000000"/>
          <w:spacing w:val="-3"/>
          <w:kern w:val="0"/>
          <w:szCs w:val="24"/>
        </w:rPr>
      </w:pPr>
      <w:r>
        <w:rPr>
          <w:rFonts w:ascii="宋体" w:hAnsi="Calibri Bold" w:hint="eastAsia"/>
          <w:color w:val="000000"/>
          <w:spacing w:val="-3"/>
          <w:kern w:val="0"/>
          <w:szCs w:val="24"/>
        </w:rPr>
        <w:t>1</w:t>
      </w:r>
      <w:r w:rsidR="00CE2F32">
        <w:rPr>
          <w:rFonts w:ascii="宋体" w:hAnsi="Calibri Bold" w:hint="eastAsia"/>
          <w:color w:val="000000"/>
          <w:spacing w:val="-3"/>
          <w:kern w:val="0"/>
          <w:szCs w:val="24"/>
        </w:rPr>
        <w:t>2、</w:t>
      </w:r>
      <w:r w:rsidR="00072E82">
        <w:rPr>
          <w:rFonts w:ascii="宋体" w:hAnsi="Calibri Bold" w:hint="eastAsia"/>
          <w:color w:val="000000"/>
          <w:spacing w:val="-3"/>
          <w:kern w:val="0"/>
          <w:szCs w:val="24"/>
        </w:rPr>
        <w:t>显示屏：采用10寸TFT，高性能嵌入式一体化触摸屏；</w:t>
      </w:r>
    </w:p>
    <w:p w14:paraId="195930B8" w14:textId="2917F85F" w:rsidR="00072E82" w:rsidRDefault="00CE2F32" w:rsidP="001B727C">
      <w:pPr>
        <w:ind w:firstLineChars="0" w:firstLine="0"/>
        <w:rPr>
          <w:rFonts w:ascii="宋体" w:hAnsi="Calibri Bold"/>
          <w:color w:val="000000"/>
          <w:spacing w:val="-3"/>
          <w:kern w:val="0"/>
          <w:szCs w:val="24"/>
        </w:rPr>
      </w:pPr>
      <w:r>
        <w:rPr>
          <w:rFonts w:ascii="宋体" w:hAnsi="Calibri Bold" w:hint="eastAsia"/>
          <w:color w:val="000000"/>
          <w:spacing w:val="-3"/>
          <w:kern w:val="0"/>
          <w:szCs w:val="24"/>
        </w:rPr>
        <w:t>13、</w:t>
      </w:r>
      <w:r w:rsidR="00072E82">
        <w:rPr>
          <w:rFonts w:ascii="宋体" w:hAnsi="Calibri Bold" w:hint="eastAsia"/>
          <w:color w:val="000000"/>
          <w:spacing w:val="-3"/>
          <w:kern w:val="0"/>
          <w:szCs w:val="24"/>
        </w:rPr>
        <w:t xml:space="preserve">MTBF≥720h </w:t>
      </w:r>
    </w:p>
    <w:p w14:paraId="0DAED199" w14:textId="76AA70AC" w:rsidR="00072E82" w:rsidRDefault="00CE2F32" w:rsidP="001B727C">
      <w:pPr>
        <w:ind w:firstLineChars="0" w:firstLine="0"/>
        <w:rPr>
          <w:rFonts w:ascii="宋体" w:hAnsi="Calibri Bold"/>
          <w:color w:val="000000"/>
          <w:spacing w:val="-3"/>
          <w:kern w:val="0"/>
          <w:szCs w:val="24"/>
        </w:rPr>
      </w:pPr>
      <w:r>
        <w:rPr>
          <w:rFonts w:ascii="宋体" w:hAnsi="Calibri Bold" w:hint="eastAsia"/>
          <w:color w:val="000000"/>
          <w:spacing w:val="-3"/>
          <w:kern w:val="0"/>
          <w:szCs w:val="24"/>
        </w:rPr>
        <w:t>14、</w:t>
      </w:r>
      <w:r w:rsidR="00072E82">
        <w:rPr>
          <w:rFonts w:ascii="宋体" w:hAnsi="Calibri Bold" w:hint="eastAsia"/>
          <w:color w:val="000000"/>
          <w:spacing w:val="-3"/>
          <w:kern w:val="0"/>
          <w:szCs w:val="24"/>
        </w:rPr>
        <w:t xml:space="preserve">维护周期：1 个月 </w:t>
      </w:r>
    </w:p>
    <w:p w14:paraId="06AB8A64" w14:textId="0DB97BFD" w:rsidR="00072E82" w:rsidRDefault="00CE2F32" w:rsidP="001B727C">
      <w:pPr>
        <w:ind w:firstLineChars="0" w:firstLine="0"/>
        <w:rPr>
          <w:rFonts w:ascii="宋体" w:hAnsi="Calibri Bold"/>
          <w:color w:val="000000"/>
          <w:spacing w:val="-3"/>
          <w:kern w:val="0"/>
          <w:szCs w:val="24"/>
        </w:rPr>
      </w:pPr>
      <w:r>
        <w:rPr>
          <w:rFonts w:ascii="宋体" w:hAnsi="Calibri Bold" w:hint="eastAsia"/>
          <w:color w:val="000000"/>
          <w:spacing w:val="-3"/>
          <w:kern w:val="0"/>
          <w:szCs w:val="24"/>
        </w:rPr>
        <w:t>15、</w:t>
      </w:r>
      <w:r w:rsidR="00072E82">
        <w:rPr>
          <w:rFonts w:ascii="宋体" w:hAnsi="Calibri Bold" w:hint="eastAsia"/>
          <w:color w:val="000000"/>
          <w:spacing w:val="-3"/>
          <w:kern w:val="0"/>
          <w:szCs w:val="24"/>
        </w:rPr>
        <w:t xml:space="preserve">功率：小于150w </w:t>
      </w:r>
    </w:p>
    <w:p w14:paraId="7DE8CD74" w14:textId="7CDD280C" w:rsidR="00072E82" w:rsidRDefault="00CE2F32" w:rsidP="001B727C">
      <w:pPr>
        <w:ind w:firstLineChars="0" w:firstLine="0"/>
        <w:rPr>
          <w:rFonts w:ascii="宋体" w:hAnsi="Calibri Bold"/>
          <w:color w:val="000000"/>
          <w:spacing w:val="-3"/>
          <w:kern w:val="0"/>
          <w:szCs w:val="24"/>
        </w:rPr>
      </w:pPr>
      <w:r>
        <w:rPr>
          <w:rFonts w:ascii="宋体" w:hAnsi="Calibri Bold" w:hint="eastAsia"/>
          <w:color w:val="000000"/>
          <w:spacing w:val="-3"/>
          <w:kern w:val="0"/>
          <w:szCs w:val="24"/>
        </w:rPr>
        <w:t>16、</w:t>
      </w:r>
      <w:r w:rsidR="00072E82">
        <w:rPr>
          <w:rFonts w:ascii="宋体" w:hAnsi="Calibri Bold" w:hint="eastAsia"/>
          <w:color w:val="000000"/>
          <w:spacing w:val="-3"/>
          <w:kern w:val="0"/>
          <w:szCs w:val="24"/>
        </w:rPr>
        <w:t xml:space="preserve">电源要求：（220±10%）V AC；（50±0.5）Hz </w:t>
      </w:r>
      <w:r w:rsidR="00072E82">
        <w:rPr>
          <w:rFonts w:ascii="宋体" w:hAnsi="Calibri Bold" w:hint="eastAsia"/>
          <w:color w:val="000000"/>
          <w:spacing w:val="-3"/>
          <w:kern w:val="0"/>
          <w:szCs w:val="24"/>
        </w:rPr>
        <w:t xml:space="preserve">   </w:t>
      </w:r>
    </w:p>
    <w:p w14:paraId="052218DE" w14:textId="2F324BEF" w:rsidR="00072E82" w:rsidRDefault="00072E82" w:rsidP="001B727C">
      <w:pPr>
        <w:ind w:firstLineChars="0" w:firstLine="0"/>
        <w:rPr>
          <w:rFonts w:ascii="宋体" w:hAnsi="Calibri Bold"/>
          <w:color w:val="000000"/>
          <w:spacing w:val="-3"/>
          <w:kern w:val="0"/>
          <w:szCs w:val="24"/>
        </w:rPr>
      </w:pPr>
      <w:r>
        <w:rPr>
          <w:rFonts w:ascii="宋体" w:hAnsi="Calibri Bold" w:hint="eastAsia"/>
          <w:color w:val="000000"/>
          <w:spacing w:val="-3"/>
          <w:kern w:val="0"/>
          <w:szCs w:val="24"/>
        </w:rPr>
        <w:t>▲</w:t>
      </w:r>
      <w:r w:rsidR="00CE2F32">
        <w:rPr>
          <w:rFonts w:ascii="宋体" w:hAnsi="Calibri Bold" w:hint="eastAsia"/>
          <w:color w:val="000000"/>
          <w:spacing w:val="-3"/>
          <w:kern w:val="0"/>
          <w:szCs w:val="24"/>
        </w:rPr>
        <w:t>17、</w:t>
      </w:r>
      <w:r>
        <w:rPr>
          <w:rFonts w:ascii="宋体" w:hAnsi="Calibri Bold" w:hint="eastAsia"/>
          <w:color w:val="000000"/>
          <w:spacing w:val="-3"/>
          <w:kern w:val="0"/>
          <w:szCs w:val="24"/>
        </w:rPr>
        <w:t>CODcr在线分析仪满足“动态流路图、采样器联动超标留样”</w:t>
      </w:r>
    </w:p>
    <w:p w14:paraId="0820AE7B" w14:textId="07B5668F" w:rsidR="00072E82" w:rsidRDefault="00072E82" w:rsidP="001B727C">
      <w:pPr>
        <w:ind w:firstLineChars="0" w:firstLine="0"/>
        <w:rPr>
          <w:rFonts w:ascii="宋体" w:hAnsi="Calibri Bold"/>
          <w:color w:val="000000"/>
          <w:spacing w:val="-3"/>
          <w:kern w:val="0"/>
          <w:szCs w:val="24"/>
        </w:rPr>
      </w:pPr>
      <w:r>
        <w:rPr>
          <w:rFonts w:ascii="宋体" w:hAnsi="Calibri Bold" w:hint="eastAsia"/>
          <w:color w:val="000000"/>
          <w:spacing w:val="-3"/>
          <w:kern w:val="0"/>
          <w:szCs w:val="24"/>
        </w:rPr>
        <w:t>▲</w:t>
      </w:r>
      <w:r w:rsidR="00CE2F32">
        <w:rPr>
          <w:rFonts w:ascii="宋体" w:hAnsi="Calibri Bold" w:hint="eastAsia"/>
          <w:color w:val="000000"/>
          <w:spacing w:val="-3"/>
          <w:kern w:val="0"/>
          <w:szCs w:val="24"/>
        </w:rPr>
        <w:t>18、</w:t>
      </w:r>
      <w:r>
        <w:rPr>
          <w:rFonts w:ascii="宋体" w:hAnsi="Calibri Bold" w:hint="eastAsia"/>
          <w:color w:val="000000"/>
          <w:spacing w:val="-3"/>
          <w:kern w:val="0"/>
          <w:szCs w:val="24"/>
        </w:rPr>
        <w:t xml:space="preserve">CODcr在线分析仪满足“量程自动切换、反控测量控制、废液分流功能。” </w:t>
      </w:r>
    </w:p>
    <w:p w14:paraId="68D25024" w14:textId="25241D7A" w:rsidR="00072E82" w:rsidRDefault="005D2FBC" w:rsidP="001B727C">
      <w:pPr>
        <w:pStyle w:val="3"/>
        <w:ind w:firstLineChars="0" w:firstLine="0"/>
      </w:pPr>
      <w:bookmarkStart w:id="1" w:name="_Toc5885"/>
      <w:r>
        <w:rPr>
          <w:rFonts w:hint="eastAsia"/>
        </w:rPr>
        <w:t>（二）</w:t>
      </w:r>
      <w:r w:rsidR="00072E82">
        <w:rPr>
          <w:rFonts w:hint="eastAsia"/>
        </w:rPr>
        <w:t>氨氮在线检测仪</w:t>
      </w:r>
      <w:bookmarkEnd w:id="1"/>
    </w:p>
    <w:p w14:paraId="67595C67" w14:textId="2885F6DF" w:rsidR="00072E82" w:rsidRDefault="00CE2F32" w:rsidP="001B727C">
      <w:pPr>
        <w:ind w:firstLineChars="0" w:firstLine="0"/>
      </w:pPr>
      <w:r>
        <w:rPr>
          <w:rFonts w:hint="eastAsia"/>
        </w:rPr>
        <w:t>1</w:t>
      </w:r>
      <w:r>
        <w:rPr>
          <w:rFonts w:hint="eastAsia"/>
        </w:rPr>
        <w:t>、</w:t>
      </w:r>
      <w:r w:rsidR="00072E82">
        <w:rPr>
          <w:rFonts w:hint="eastAsia"/>
        </w:rPr>
        <w:t>测量范围：（</w:t>
      </w:r>
      <w:r w:rsidR="00072E82">
        <w:t>0-2.0mg/L</w:t>
      </w:r>
      <w:r w:rsidR="00072E82">
        <w:rPr>
          <w:rFonts w:hint="eastAsia"/>
        </w:rPr>
        <w:t>）、（</w:t>
      </w:r>
      <w:r w:rsidR="00072E82">
        <w:t>0-10.0mg/L</w:t>
      </w:r>
      <w:r w:rsidR="00072E82">
        <w:rPr>
          <w:rFonts w:hint="eastAsia"/>
        </w:rPr>
        <w:t>）、（</w:t>
      </w:r>
      <w:r w:rsidR="00072E82">
        <w:t>0-50.0mg/L</w:t>
      </w:r>
      <w:r w:rsidR="00072E82">
        <w:rPr>
          <w:rFonts w:hint="eastAsia"/>
        </w:rPr>
        <w:t>）三量程，可扩展</w:t>
      </w:r>
    </w:p>
    <w:p w14:paraId="6A3AC7C3" w14:textId="478777FC" w:rsidR="00072E82" w:rsidRDefault="00CE2F32" w:rsidP="001B727C">
      <w:pPr>
        <w:ind w:firstLineChars="0" w:firstLine="0"/>
      </w:pPr>
      <w:r>
        <w:rPr>
          <w:rFonts w:hint="eastAsia"/>
        </w:rPr>
        <w:t>2</w:t>
      </w:r>
      <w:r>
        <w:rPr>
          <w:rFonts w:hint="eastAsia"/>
        </w:rPr>
        <w:t>、测量周期</w:t>
      </w:r>
      <w:r w:rsidR="00072E82">
        <w:rPr>
          <w:rFonts w:hint="eastAsia"/>
        </w:rPr>
        <w:t>＜</w:t>
      </w:r>
      <w:r w:rsidR="00072E82">
        <w:rPr>
          <w:rFonts w:hint="eastAsia"/>
        </w:rPr>
        <w:t>30</w:t>
      </w:r>
      <w:r w:rsidR="00072E82">
        <w:t>min</w:t>
      </w:r>
    </w:p>
    <w:p w14:paraId="6C0E76B4" w14:textId="0FA95667" w:rsidR="00072E82" w:rsidRDefault="00CE2F32" w:rsidP="00CE2F32">
      <w:pPr>
        <w:ind w:firstLineChars="0" w:firstLine="0"/>
      </w:pPr>
      <w:r>
        <w:rPr>
          <w:rFonts w:hint="eastAsia"/>
        </w:rPr>
        <w:lastRenderedPageBreak/>
        <w:t>3</w:t>
      </w:r>
      <w:r>
        <w:rPr>
          <w:rFonts w:hint="eastAsia"/>
        </w:rPr>
        <w:t>、</w:t>
      </w:r>
      <w:r w:rsidR="00072E82">
        <w:rPr>
          <w:rFonts w:hint="eastAsia"/>
        </w:rPr>
        <w:t>示值误差：量程</w:t>
      </w:r>
      <w:r w:rsidR="00072E82">
        <w:rPr>
          <w:rFonts w:hint="eastAsia"/>
        </w:rPr>
        <w:t>20%</w:t>
      </w:r>
      <w:r w:rsidR="00072E82">
        <w:rPr>
          <w:rFonts w:hint="eastAsia"/>
        </w:rPr>
        <w:t>标准溶液，不超过±</w:t>
      </w:r>
      <w:r w:rsidR="00072E82">
        <w:rPr>
          <w:rFonts w:hint="eastAsia"/>
        </w:rPr>
        <w:t>8%</w:t>
      </w:r>
    </w:p>
    <w:p w14:paraId="01ECC2B1" w14:textId="50F3FC3D" w:rsidR="00072E82" w:rsidRDefault="00CE2F32" w:rsidP="00CE2F32">
      <w:pPr>
        <w:ind w:firstLineChars="0" w:firstLine="0"/>
      </w:pPr>
      <w:r>
        <w:rPr>
          <w:rFonts w:hint="eastAsia"/>
        </w:rPr>
        <w:t>4</w:t>
      </w:r>
      <w:r>
        <w:rPr>
          <w:rFonts w:hint="eastAsia"/>
        </w:rPr>
        <w:t>、</w:t>
      </w:r>
      <w:r w:rsidR="00072E82">
        <w:rPr>
          <w:rFonts w:hint="eastAsia"/>
        </w:rPr>
        <w:t>量程</w:t>
      </w:r>
      <w:r w:rsidR="00072E82">
        <w:rPr>
          <w:rFonts w:hint="eastAsia"/>
        </w:rPr>
        <w:t>50%</w:t>
      </w:r>
      <w:r w:rsidR="00072E82">
        <w:rPr>
          <w:rFonts w:hint="eastAsia"/>
        </w:rPr>
        <w:t>标准溶液，不超过±</w:t>
      </w:r>
      <w:r w:rsidR="00072E82">
        <w:rPr>
          <w:rFonts w:hint="eastAsia"/>
        </w:rPr>
        <w:t>5%</w:t>
      </w:r>
    </w:p>
    <w:p w14:paraId="72F5B7F8" w14:textId="45EEF768" w:rsidR="00072E82" w:rsidRDefault="00CE2F32" w:rsidP="00CE2F32">
      <w:pPr>
        <w:ind w:firstLineChars="0" w:firstLine="0"/>
      </w:pPr>
      <w:r>
        <w:rPr>
          <w:rFonts w:hint="eastAsia"/>
        </w:rPr>
        <w:t>5</w:t>
      </w:r>
      <w:r>
        <w:rPr>
          <w:rFonts w:hint="eastAsia"/>
        </w:rPr>
        <w:t>、</w:t>
      </w:r>
      <w:r w:rsidR="00072E82">
        <w:rPr>
          <w:rFonts w:hint="eastAsia"/>
        </w:rPr>
        <w:t>量程</w:t>
      </w:r>
      <w:r w:rsidR="00072E82">
        <w:rPr>
          <w:rFonts w:hint="eastAsia"/>
        </w:rPr>
        <w:t>80%</w:t>
      </w:r>
      <w:r w:rsidR="00072E82">
        <w:rPr>
          <w:rFonts w:hint="eastAsia"/>
        </w:rPr>
        <w:t>标准溶液，不超过±</w:t>
      </w:r>
      <w:r w:rsidR="00072E82">
        <w:rPr>
          <w:rFonts w:hint="eastAsia"/>
        </w:rPr>
        <w:t>3%</w:t>
      </w:r>
    </w:p>
    <w:p w14:paraId="579FA3B9" w14:textId="4C8D6F34" w:rsidR="00072E82" w:rsidRDefault="00072E82" w:rsidP="00CE2F32">
      <w:pPr>
        <w:ind w:firstLineChars="0" w:firstLine="0"/>
      </w:pPr>
      <w:r>
        <w:rPr>
          <w:rFonts w:ascii="宋体" w:hAnsi="Calibri Bold" w:hint="eastAsia"/>
          <w:color w:val="000000"/>
          <w:spacing w:val="-3"/>
          <w:kern w:val="0"/>
          <w:szCs w:val="24"/>
        </w:rPr>
        <w:t>▲</w:t>
      </w:r>
      <w:r w:rsidR="00CE2F32">
        <w:rPr>
          <w:rFonts w:ascii="宋体" w:hAnsi="Calibri Bold" w:hint="eastAsia"/>
          <w:color w:val="000000"/>
          <w:spacing w:val="-3"/>
          <w:kern w:val="0"/>
          <w:szCs w:val="24"/>
        </w:rPr>
        <w:t>6、</w:t>
      </w:r>
      <w:r w:rsidR="00CE2F32">
        <w:rPr>
          <w:rFonts w:hint="eastAsia"/>
        </w:rPr>
        <w:t>重复性</w:t>
      </w:r>
      <w:r>
        <w:rPr>
          <w:rFonts w:hint="eastAsia"/>
        </w:rPr>
        <w:t>≤</w:t>
      </w:r>
      <w:r>
        <w:t>2%</w:t>
      </w:r>
    </w:p>
    <w:p w14:paraId="2258E014" w14:textId="56D4CB90" w:rsidR="00072E82" w:rsidRDefault="00072E82" w:rsidP="00CE2F32">
      <w:pPr>
        <w:ind w:firstLineChars="0" w:firstLine="0"/>
      </w:pPr>
      <w:r>
        <w:rPr>
          <w:rFonts w:ascii="宋体" w:hAnsi="Calibri Bold" w:hint="eastAsia"/>
          <w:color w:val="000000"/>
          <w:spacing w:val="-3"/>
          <w:kern w:val="0"/>
          <w:szCs w:val="24"/>
        </w:rPr>
        <w:t>▲</w:t>
      </w:r>
      <w:r w:rsidR="00CE2F32">
        <w:rPr>
          <w:rFonts w:ascii="宋体" w:hAnsi="Calibri Bold" w:hint="eastAsia"/>
          <w:color w:val="000000"/>
          <w:spacing w:val="-3"/>
          <w:kern w:val="0"/>
          <w:szCs w:val="24"/>
        </w:rPr>
        <w:t>7、</w:t>
      </w:r>
      <w:r>
        <w:rPr>
          <w:rFonts w:hint="eastAsia"/>
        </w:rPr>
        <w:t>24h</w:t>
      </w:r>
      <w:r w:rsidR="00CE2F32">
        <w:rPr>
          <w:rFonts w:hint="eastAsia"/>
        </w:rPr>
        <w:t>低浓度漂移</w:t>
      </w:r>
      <w:r>
        <w:rPr>
          <w:rFonts w:hint="eastAsia"/>
        </w:rPr>
        <w:t>≤</w:t>
      </w:r>
      <w:r>
        <w:rPr>
          <w:rFonts w:hint="eastAsia"/>
        </w:rPr>
        <w:t>0</w:t>
      </w:r>
      <w:r>
        <w:t>.02mg/L</w:t>
      </w:r>
    </w:p>
    <w:p w14:paraId="46991A02" w14:textId="48FE0DF5" w:rsidR="00072E82" w:rsidRDefault="00CE2F32" w:rsidP="00CE2F32">
      <w:pPr>
        <w:ind w:firstLineChars="0" w:firstLine="0"/>
      </w:pPr>
      <w:r>
        <w:rPr>
          <w:rFonts w:hint="eastAsia"/>
        </w:rPr>
        <w:t>8</w:t>
      </w:r>
      <w:r>
        <w:rPr>
          <w:rFonts w:hint="eastAsia"/>
        </w:rPr>
        <w:t>、</w:t>
      </w:r>
      <w:r w:rsidR="00072E82">
        <w:rPr>
          <w:rFonts w:hint="eastAsia"/>
        </w:rPr>
        <w:t>24h</w:t>
      </w:r>
      <w:r w:rsidR="0049146C">
        <w:rPr>
          <w:rFonts w:hint="eastAsia"/>
        </w:rPr>
        <w:t>高浓度漂移</w:t>
      </w:r>
      <w:r w:rsidR="00072E82">
        <w:rPr>
          <w:rFonts w:hint="eastAsia"/>
        </w:rPr>
        <w:t>≤</w:t>
      </w:r>
      <w:r w:rsidR="00072E82">
        <w:t>1%</w:t>
      </w:r>
    </w:p>
    <w:p w14:paraId="7A87A826" w14:textId="5474D964" w:rsidR="00072E82" w:rsidRDefault="00CE2F32" w:rsidP="00CE2F32">
      <w:pPr>
        <w:ind w:firstLineChars="0" w:firstLine="0"/>
      </w:pPr>
      <w:r>
        <w:rPr>
          <w:rFonts w:hint="eastAsia"/>
        </w:rPr>
        <w:t>9</w:t>
      </w:r>
      <w:r>
        <w:rPr>
          <w:rFonts w:hint="eastAsia"/>
        </w:rPr>
        <w:t>、</w:t>
      </w:r>
      <w:r w:rsidR="00072E82">
        <w:rPr>
          <w:rFonts w:hint="eastAsia"/>
        </w:rPr>
        <w:t>检出限：</w:t>
      </w:r>
      <w:r w:rsidR="00072E82">
        <w:rPr>
          <w:rFonts w:hint="eastAsia"/>
        </w:rPr>
        <w:t>0.02mg/L</w:t>
      </w:r>
    </w:p>
    <w:p w14:paraId="414AA973" w14:textId="0EC91CBD" w:rsidR="00072E82" w:rsidRDefault="00CE2F32" w:rsidP="00CE2F32">
      <w:pPr>
        <w:ind w:firstLineChars="0" w:firstLine="0"/>
      </w:pPr>
      <w:r>
        <w:rPr>
          <w:rFonts w:hint="eastAsia"/>
        </w:rPr>
        <w:t>10</w:t>
      </w:r>
      <w:r>
        <w:rPr>
          <w:rFonts w:hint="eastAsia"/>
        </w:rPr>
        <w:t>、</w:t>
      </w:r>
      <w:r w:rsidR="00072E82">
        <w:rPr>
          <w:rFonts w:hint="eastAsia"/>
        </w:rPr>
        <w:t>通讯端口：</w:t>
      </w:r>
      <w:r w:rsidR="00072E82">
        <w:rPr>
          <w:rFonts w:hint="eastAsia"/>
        </w:rPr>
        <w:t>RS232/485/RJ45</w:t>
      </w:r>
    </w:p>
    <w:p w14:paraId="68536D21" w14:textId="47D9FBAF" w:rsidR="00072E82" w:rsidRDefault="00CE2F32" w:rsidP="00CE2F32">
      <w:pPr>
        <w:ind w:firstLineChars="0" w:firstLine="0"/>
      </w:pPr>
      <w:r>
        <w:rPr>
          <w:rFonts w:hint="eastAsia"/>
        </w:rPr>
        <w:t>11</w:t>
      </w:r>
      <w:r>
        <w:rPr>
          <w:rFonts w:hint="eastAsia"/>
        </w:rPr>
        <w:t>、</w:t>
      </w:r>
      <w:r w:rsidR="00072E82">
        <w:rPr>
          <w:rFonts w:hint="eastAsia"/>
        </w:rPr>
        <w:t>模拟信号：</w:t>
      </w:r>
      <w:r w:rsidR="00072E82">
        <w:rPr>
          <w:rFonts w:hint="eastAsia"/>
        </w:rPr>
        <w:t>4-20mA</w:t>
      </w:r>
      <w:r w:rsidR="00072E82">
        <w:rPr>
          <w:rFonts w:hint="eastAsia"/>
        </w:rPr>
        <w:t>。</w:t>
      </w:r>
    </w:p>
    <w:p w14:paraId="638E6859" w14:textId="0723C38D" w:rsidR="00072E82" w:rsidRDefault="00CE2F32" w:rsidP="00CE2F32">
      <w:pPr>
        <w:ind w:firstLineChars="0" w:firstLine="0"/>
      </w:pPr>
      <w:r>
        <w:rPr>
          <w:rFonts w:hint="eastAsia"/>
        </w:rPr>
        <w:t>12</w:t>
      </w:r>
      <w:r>
        <w:rPr>
          <w:rFonts w:hint="eastAsia"/>
        </w:rPr>
        <w:t>、</w:t>
      </w:r>
      <w:r w:rsidR="00072E82">
        <w:rPr>
          <w:rFonts w:hint="eastAsia"/>
        </w:rPr>
        <w:t>控制信号：</w:t>
      </w:r>
      <w:r w:rsidR="00072E82">
        <w:rPr>
          <w:rFonts w:hint="eastAsia"/>
        </w:rPr>
        <w:t>2</w:t>
      </w:r>
      <w:r w:rsidR="00072E82">
        <w:rPr>
          <w:rFonts w:hint="eastAsia"/>
        </w:rPr>
        <w:t>路开关量输入；</w:t>
      </w:r>
      <w:r w:rsidR="00072E82">
        <w:rPr>
          <w:rFonts w:hint="eastAsia"/>
        </w:rPr>
        <w:t>2</w:t>
      </w:r>
      <w:r w:rsidR="00072E82">
        <w:rPr>
          <w:rFonts w:hint="eastAsia"/>
        </w:rPr>
        <w:t>路开关量输出</w:t>
      </w:r>
    </w:p>
    <w:p w14:paraId="6946049B" w14:textId="2FEE0559" w:rsidR="00072E82" w:rsidRDefault="00CE2F32" w:rsidP="00CE2F32">
      <w:pPr>
        <w:ind w:firstLineChars="0" w:firstLine="0"/>
      </w:pPr>
      <w:r>
        <w:rPr>
          <w:rFonts w:hint="eastAsia"/>
        </w:rPr>
        <w:t>13</w:t>
      </w:r>
      <w:r>
        <w:rPr>
          <w:rFonts w:hint="eastAsia"/>
        </w:rPr>
        <w:t>、</w:t>
      </w:r>
      <w:r w:rsidR="00072E82">
        <w:rPr>
          <w:rFonts w:hint="eastAsia"/>
        </w:rPr>
        <w:t>显示屏：采用</w:t>
      </w:r>
      <w:r w:rsidR="00072E82">
        <w:rPr>
          <w:rFonts w:hint="eastAsia"/>
        </w:rPr>
        <w:t>10</w:t>
      </w:r>
      <w:r w:rsidR="00072E82">
        <w:rPr>
          <w:rFonts w:hint="eastAsia"/>
        </w:rPr>
        <w:t>寸</w:t>
      </w:r>
      <w:r w:rsidR="00072E82">
        <w:rPr>
          <w:rFonts w:hint="eastAsia"/>
        </w:rPr>
        <w:t>TFT</w:t>
      </w:r>
      <w:r w:rsidR="00072E82">
        <w:rPr>
          <w:rFonts w:hint="eastAsia"/>
        </w:rPr>
        <w:t>，高性能嵌入式一体化触摸屏；</w:t>
      </w:r>
    </w:p>
    <w:p w14:paraId="3E2BAC30" w14:textId="21ABAD5A" w:rsidR="00072E82" w:rsidRDefault="00CE2F32" w:rsidP="00CE2F32">
      <w:pPr>
        <w:ind w:firstLineChars="0" w:firstLine="0"/>
      </w:pPr>
      <w:r>
        <w:rPr>
          <w:rFonts w:hint="eastAsia"/>
        </w:rPr>
        <w:t>14</w:t>
      </w:r>
      <w:r>
        <w:rPr>
          <w:rFonts w:hint="eastAsia"/>
        </w:rPr>
        <w:t>、</w:t>
      </w:r>
      <w:r w:rsidR="00072E82">
        <w:rPr>
          <w:rFonts w:hint="eastAsia"/>
        </w:rPr>
        <w:t>MTBF</w:t>
      </w:r>
      <w:r w:rsidR="00072E82">
        <w:rPr>
          <w:rFonts w:hint="eastAsia"/>
        </w:rPr>
        <w:t>≥</w:t>
      </w:r>
      <w:r w:rsidR="00072E82">
        <w:rPr>
          <w:rFonts w:hint="eastAsia"/>
        </w:rPr>
        <w:t xml:space="preserve">720h </w:t>
      </w:r>
    </w:p>
    <w:p w14:paraId="2C798D46" w14:textId="2D7EFE3E" w:rsidR="00072E82" w:rsidRDefault="00CE2F32" w:rsidP="00CE2F32">
      <w:pPr>
        <w:ind w:firstLineChars="0" w:firstLine="0"/>
      </w:pPr>
      <w:r>
        <w:rPr>
          <w:rFonts w:hint="eastAsia"/>
        </w:rPr>
        <w:t>15</w:t>
      </w:r>
      <w:r>
        <w:rPr>
          <w:rFonts w:hint="eastAsia"/>
        </w:rPr>
        <w:t>、</w:t>
      </w:r>
      <w:r w:rsidR="00072E82">
        <w:rPr>
          <w:rFonts w:hint="eastAsia"/>
        </w:rPr>
        <w:t>维护周期：</w:t>
      </w:r>
      <w:r w:rsidR="0049146C">
        <w:rPr>
          <w:rFonts w:hint="eastAsia"/>
        </w:rPr>
        <w:t>1</w:t>
      </w:r>
      <w:r w:rsidR="00072E82">
        <w:rPr>
          <w:rFonts w:hint="eastAsia"/>
        </w:rPr>
        <w:t>个月</w:t>
      </w:r>
      <w:r w:rsidR="00072E82">
        <w:rPr>
          <w:rFonts w:hint="eastAsia"/>
        </w:rPr>
        <w:t xml:space="preserve"> </w:t>
      </w:r>
    </w:p>
    <w:p w14:paraId="4E2D761E" w14:textId="4037D513" w:rsidR="00072E82" w:rsidRDefault="00CE2F32" w:rsidP="00CE2F32">
      <w:pPr>
        <w:ind w:firstLineChars="0" w:firstLine="0"/>
      </w:pPr>
      <w:r>
        <w:rPr>
          <w:rFonts w:hint="eastAsia"/>
        </w:rPr>
        <w:t>16</w:t>
      </w:r>
      <w:r>
        <w:rPr>
          <w:rFonts w:hint="eastAsia"/>
        </w:rPr>
        <w:t>、</w:t>
      </w:r>
      <w:r w:rsidR="00072E82">
        <w:rPr>
          <w:rFonts w:hint="eastAsia"/>
        </w:rPr>
        <w:t>功率：小于</w:t>
      </w:r>
      <w:r w:rsidR="00072E82">
        <w:rPr>
          <w:rFonts w:hint="eastAsia"/>
        </w:rPr>
        <w:t xml:space="preserve">150w </w:t>
      </w:r>
    </w:p>
    <w:p w14:paraId="411945E0" w14:textId="4689789F" w:rsidR="00072E82" w:rsidRDefault="00CE2F32" w:rsidP="00CE2F32">
      <w:pPr>
        <w:ind w:firstLineChars="0" w:firstLine="0"/>
      </w:pPr>
      <w:r>
        <w:rPr>
          <w:rFonts w:hint="eastAsia"/>
        </w:rPr>
        <w:t>17</w:t>
      </w:r>
      <w:r>
        <w:rPr>
          <w:rFonts w:hint="eastAsia"/>
        </w:rPr>
        <w:t>、</w:t>
      </w:r>
      <w:r w:rsidR="00072E82">
        <w:rPr>
          <w:rFonts w:hint="eastAsia"/>
        </w:rPr>
        <w:t>电源要求：（</w:t>
      </w:r>
      <w:r w:rsidR="00072E82">
        <w:rPr>
          <w:rFonts w:hint="eastAsia"/>
        </w:rPr>
        <w:t>220</w:t>
      </w:r>
      <w:r w:rsidR="00072E82">
        <w:rPr>
          <w:rFonts w:hint="eastAsia"/>
        </w:rPr>
        <w:t>±</w:t>
      </w:r>
      <w:r w:rsidR="00072E82">
        <w:rPr>
          <w:rFonts w:hint="eastAsia"/>
        </w:rPr>
        <w:t>10%</w:t>
      </w:r>
      <w:r w:rsidR="00072E82">
        <w:rPr>
          <w:rFonts w:hint="eastAsia"/>
        </w:rPr>
        <w:t>）</w:t>
      </w:r>
      <w:r w:rsidR="00072E82">
        <w:rPr>
          <w:rFonts w:hint="eastAsia"/>
        </w:rPr>
        <w:t>V AC</w:t>
      </w:r>
      <w:r w:rsidR="00072E82">
        <w:rPr>
          <w:rFonts w:hint="eastAsia"/>
        </w:rPr>
        <w:t>；（</w:t>
      </w:r>
      <w:r w:rsidR="00072E82">
        <w:rPr>
          <w:rFonts w:hint="eastAsia"/>
        </w:rPr>
        <w:t>50</w:t>
      </w:r>
      <w:r w:rsidR="00072E82">
        <w:rPr>
          <w:rFonts w:hint="eastAsia"/>
        </w:rPr>
        <w:t>±</w:t>
      </w:r>
      <w:r w:rsidR="00072E82">
        <w:rPr>
          <w:rFonts w:hint="eastAsia"/>
        </w:rPr>
        <w:t>0.5</w:t>
      </w:r>
      <w:r w:rsidR="00072E82">
        <w:rPr>
          <w:rFonts w:hint="eastAsia"/>
        </w:rPr>
        <w:t>）</w:t>
      </w:r>
      <w:r w:rsidR="00072E82">
        <w:rPr>
          <w:rFonts w:hint="eastAsia"/>
        </w:rPr>
        <w:t xml:space="preserve">Hz </w:t>
      </w:r>
      <w:r w:rsidR="00072E82">
        <w:rPr>
          <w:rFonts w:hint="eastAsia"/>
        </w:rPr>
        <w:t></w:t>
      </w:r>
      <w:r w:rsidR="00072E82">
        <w:rPr>
          <w:rFonts w:hint="eastAsia"/>
        </w:rPr>
        <w:t xml:space="preserve">   </w:t>
      </w:r>
    </w:p>
    <w:p w14:paraId="626D3E40" w14:textId="4716E3B5" w:rsidR="00072E82" w:rsidRDefault="00072E82" w:rsidP="00CE2F32">
      <w:pPr>
        <w:ind w:firstLineChars="0" w:firstLine="0"/>
        <w:rPr>
          <w:rFonts w:ascii="宋体" w:hAnsi="Calibri Bold"/>
          <w:color w:val="000000"/>
          <w:spacing w:val="-3"/>
          <w:kern w:val="0"/>
          <w:szCs w:val="24"/>
        </w:rPr>
      </w:pPr>
      <w:r>
        <w:rPr>
          <w:rFonts w:ascii="宋体" w:hAnsi="Calibri Bold" w:hint="eastAsia"/>
          <w:color w:val="000000"/>
          <w:spacing w:val="-3"/>
          <w:kern w:val="0"/>
          <w:szCs w:val="24"/>
        </w:rPr>
        <w:t>▲</w:t>
      </w:r>
      <w:r w:rsidR="00CE2F32">
        <w:rPr>
          <w:rFonts w:ascii="宋体" w:hAnsi="Calibri Bold" w:hint="eastAsia"/>
          <w:color w:val="000000"/>
          <w:spacing w:val="-3"/>
          <w:kern w:val="0"/>
          <w:szCs w:val="24"/>
        </w:rPr>
        <w:t>18、</w:t>
      </w:r>
      <w:r>
        <w:rPr>
          <w:rFonts w:ascii="宋体" w:hAnsi="Calibri Bold" w:hint="eastAsia"/>
          <w:color w:val="000000"/>
          <w:spacing w:val="-3"/>
          <w:kern w:val="0"/>
          <w:szCs w:val="24"/>
        </w:rPr>
        <w:t>氨氮在线分析仪满足“动态流路图、采样器联动超标留样”</w:t>
      </w:r>
    </w:p>
    <w:p w14:paraId="13FA060A" w14:textId="70633DE6" w:rsidR="00072E82" w:rsidRDefault="00072E82" w:rsidP="00CE2F32">
      <w:pPr>
        <w:ind w:firstLineChars="0" w:firstLine="0"/>
        <w:rPr>
          <w:rFonts w:ascii="宋体" w:hAnsi="Calibri Bold"/>
          <w:color w:val="000000"/>
          <w:spacing w:val="-3"/>
          <w:kern w:val="0"/>
          <w:szCs w:val="24"/>
        </w:rPr>
      </w:pPr>
      <w:r>
        <w:rPr>
          <w:rFonts w:ascii="宋体" w:hAnsi="Calibri Bold" w:hint="eastAsia"/>
          <w:color w:val="000000"/>
          <w:spacing w:val="-3"/>
          <w:kern w:val="0"/>
          <w:szCs w:val="24"/>
        </w:rPr>
        <w:t>▲</w:t>
      </w:r>
      <w:r w:rsidR="00CE2F32">
        <w:rPr>
          <w:rFonts w:ascii="宋体" w:hAnsi="Calibri Bold" w:hint="eastAsia"/>
          <w:color w:val="000000"/>
          <w:spacing w:val="-3"/>
          <w:kern w:val="0"/>
          <w:szCs w:val="24"/>
        </w:rPr>
        <w:t>19、</w:t>
      </w:r>
      <w:r>
        <w:rPr>
          <w:rFonts w:ascii="宋体" w:hAnsi="Calibri Bold" w:hint="eastAsia"/>
          <w:color w:val="000000"/>
          <w:spacing w:val="-3"/>
          <w:kern w:val="0"/>
          <w:szCs w:val="24"/>
        </w:rPr>
        <w:t xml:space="preserve">氨氮在线分析仪满足“量程自动切换、反控测量控制、废液分离功能。” </w:t>
      </w:r>
    </w:p>
    <w:p w14:paraId="79C67543" w14:textId="21A0D8AA" w:rsidR="00072E82" w:rsidRDefault="005D2FBC" w:rsidP="005E74CE">
      <w:pPr>
        <w:pStyle w:val="3"/>
        <w:ind w:firstLineChars="0" w:firstLine="0"/>
      </w:pPr>
      <w:bookmarkStart w:id="2" w:name="_Toc29961"/>
      <w:r>
        <w:rPr>
          <w:rFonts w:hint="eastAsia"/>
        </w:rPr>
        <w:t>（三）</w:t>
      </w:r>
      <w:r w:rsidR="00072E82">
        <w:rPr>
          <w:rFonts w:hint="eastAsia"/>
        </w:rPr>
        <w:t>pH</w:t>
      </w:r>
      <w:r w:rsidR="00072E82">
        <w:rPr>
          <w:rFonts w:hint="eastAsia"/>
        </w:rPr>
        <w:t>在线检测仪</w:t>
      </w:r>
      <w:bookmarkEnd w:id="2"/>
    </w:p>
    <w:p w14:paraId="4D8D7E0E" w14:textId="4B3690B0" w:rsidR="00072E82" w:rsidRDefault="002A1C94" w:rsidP="005E74CE">
      <w:pPr>
        <w:ind w:firstLineChars="0" w:firstLine="0"/>
      </w:pPr>
      <w:r>
        <w:rPr>
          <w:rFonts w:hint="eastAsia"/>
        </w:rPr>
        <w:t>1</w:t>
      </w:r>
      <w:r>
        <w:rPr>
          <w:rFonts w:hint="eastAsia"/>
        </w:rPr>
        <w:t>、</w:t>
      </w:r>
      <w:r w:rsidR="00072E82">
        <w:rPr>
          <w:rFonts w:hint="eastAsia"/>
        </w:rPr>
        <w:t>测量范围：</w:t>
      </w:r>
      <w:r w:rsidR="00072E82">
        <w:rPr>
          <w:rFonts w:hint="eastAsia"/>
        </w:rPr>
        <w:t>pH</w:t>
      </w:r>
      <w:r w:rsidR="0049146C">
        <w:t xml:space="preserve"> </w:t>
      </w:r>
      <w:r w:rsidR="00072E82">
        <w:rPr>
          <w:rFonts w:hint="eastAsia"/>
        </w:rPr>
        <w:t xml:space="preserve">0 ~ 14 </w:t>
      </w:r>
      <w:r w:rsidR="00072E82">
        <w:rPr>
          <w:rFonts w:hint="eastAsia"/>
        </w:rPr>
        <w:t>；</w:t>
      </w:r>
    </w:p>
    <w:p w14:paraId="4829BC85" w14:textId="3A755ABA" w:rsidR="00072E82" w:rsidRDefault="002A1C94" w:rsidP="005E74CE">
      <w:pPr>
        <w:ind w:firstLineChars="0" w:firstLine="0"/>
      </w:pPr>
      <w:r>
        <w:rPr>
          <w:rFonts w:hint="eastAsia"/>
        </w:rPr>
        <w:t>2</w:t>
      </w:r>
      <w:r>
        <w:rPr>
          <w:rFonts w:hint="eastAsia"/>
        </w:rPr>
        <w:t>、</w:t>
      </w:r>
      <w:r w:rsidR="00072E82">
        <w:rPr>
          <w:rFonts w:hint="eastAsia"/>
        </w:rPr>
        <w:t>工作原理：电极法</w:t>
      </w:r>
      <w:r w:rsidR="00072E82">
        <w:rPr>
          <w:rFonts w:hint="eastAsia"/>
        </w:rPr>
        <w:t xml:space="preserve"> </w:t>
      </w:r>
    </w:p>
    <w:p w14:paraId="04322791" w14:textId="336356EB" w:rsidR="00072E82" w:rsidRDefault="002A1C94" w:rsidP="005E74CE">
      <w:pPr>
        <w:ind w:firstLineChars="0" w:firstLine="0"/>
      </w:pPr>
      <w:r>
        <w:rPr>
          <w:rFonts w:hint="eastAsia"/>
        </w:rPr>
        <w:t>3</w:t>
      </w:r>
      <w:r>
        <w:rPr>
          <w:rFonts w:hint="eastAsia"/>
        </w:rPr>
        <w:t>、</w:t>
      </w:r>
      <w:r w:rsidR="00072E82">
        <w:rPr>
          <w:rFonts w:hint="eastAsia"/>
        </w:rPr>
        <w:t>电极材料：玻璃</w:t>
      </w:r>
      <w:r w:rsidR="00072E82">
        <w:t>电极</w:t>
      </w:r>
    </w:p>
    <w:p w14:paraId="132492B6" w14:textId="0CCEB3AE" w:rsidR="00072E82" w:rsidRDefault="002A1C94" w:rsidP="005E74CE">
      <w:pPr>
        <w:ind w:firstLineChars="0" w:firstLine="0"/>
      </w:pPr>
      <w:r>
        <w:rPr>
          <w:rFonts w:hint="eastAsia"/>
        </w:rPr>
        <w:t>4</w:t>
      </w:r>
      <w:r>
        <w:rPr>
          <w:rFonts w:hint="eastAsia"/>
        </w:rPr>
        <w:t>、</w:t>
      </w:r>
      <w:r w:rsidR="00072E82">
        <w:rPr>
          <w:rFonts w:hint="eastAsia"/>
        </w:rPr>
        <w:t>精度误差：±</w:t>
      </w:r>
      <w:r w:rsidR="00072E82">
        <w:rPr>
          <w:rFonts w:hint="eastAsia"/>
        </w:rPr>
        <w:t>0.</w:t>
      </w:r>
      <w:r w:rsidR="00072E82">
        <w:t>1</w:t>
      </w:r>
      <w:r w:rsidR="00072E82">
        <w:rPr>
          <w:rFonts w:hint="eastAsia"/>
        </w:rPr>
        <w:t xml:space="preserve"> pH;</w:t>
      </w:r>
    </w:p>
    <w:p w14:paraId="7D1D09F5" w14:textId="14E24616" w:rsidR="00072E82" w:rsidRDefault="002A1C94" w:rsidP="005E74CE">
      <w:pPr>
        <w:ind w:firstLineChars="0" w:firstLine="0"/>
      </w:pPr>
      <w:r>
        <w:rPr>
          <w:rFonts w:hint="eastAsia"/>
        </w:rPr>
        <w:t>5</w:t>
      </w:r>
      <w:r>
        <w:rPr>
          <w:rFonts w:hint="eastAsia"/>
        </w:rPr>
        <w:t>、</w:t>
      </w:r>
      <w:r w:rsidR="00072E82">
        <w:rPr>
          <w:rFonts w:hint="eastAsia"/>
        </w:rPr>
        <w:t>响应时间：</w:t>
      </w:r>
      <w:r w:rsidR="0049146C">
        <w:rPr>
          <w:rFonts w:hint="eastAsia"/>
        </w:rPr>
        <w:t>T90</w:t>
      </w:r>
      <w:r w:rsidR="00072E82">
        <w:rPr>
          <w:rFonts w:hint="eastAsia"/>
        </w:rPr>
        <w:t>&lt; 60</w:t>
      </w:r>
      <w:r w:rsidR="00072E82">
        <w:rPr>
          <w:rFonts w:hint="eastAsia"/>
        </w:rPr>
        <w:t>秒</w:t>
      </w:r>
    </w:p>
    <w:p w14:paraId="410CC000" w14:textId="3CC0D696" w:rsidR="00072E82" w:rsidRDefault="002A1C94" w:rsidP="005E74CE">
      <w:pPr>
        <w:ind w:firstLineChars="0" w:firstLine="0"/>
      </w:pPr>
      <w:r>
        <w:rPr>
          <w:rFonts w:hint="eastAsia"/>
        </w:rPr>
        <w:t>6</w:t>
      </w:r>
      <w:r>
        <w:rPr>
          <w:rFonts w:hint="eastAsia"/>
        </w:rPr>
        <w:t>、</w:t>
      </w:r>
      <w:r w:rsidR="00072E82">
        <w:rPr>
          <w:rFonts w:hint="eastAsia"/>
        </w:rPr>
        <w:t>最小流速：无</w:t>
      </w:r>
      <w:r w:rsidR="00072E82">
        <w:t>流速要求</w:t>
      </w:r>
    </w:p>
    <w:p w14:paraId="212E8EAD" w14:textId="71F52B3A" w:rsidR="00072E82" w:rsidRDefault="00CE2F32" w:rsidP="005E74CE">
      <w:pPr>
        <w:ind w:firstLineChars="0" w:firstLine="0"/>
      </w:pPr>
      <w:r>
        <w:rPr>
          <w:rFonts w:hint="eastAsia"/>
        </w:rPr>
        <w:t>7</w:t>
      </w:r>
      <w:r w:rsidR="002A1C94">
        <w:rPr>
          <w:rFonts w:hint="eastAsia"/>
        </w:rPr>
        <w:t>、</w:t>
      </w:r>
      <w:r w:rsidR="00072E82">
        <w:rPr>
          <w:rFonts w:hint="eastAsia"/>
        </w:rPr>
        <w:t>传感器防护等级：</w:t>
      </w:r>
      <w:r w:rsidR="00072E82">
        <w:rPr>
          <w:rFonts w:hint="eastAsia"/>
        </w:rPr>
        <w:t>IP68</w:t>
      </w:r>
    </w:p>
    <w:p w14:paraId="1224520D" w14:textId="390C4425" w:rsidR="00072E82" w:rsidRDefault="00CE2F32" w:rsidP="005E74CE">
      <w:pPr>
        <w:ind w:firstLineChars="0" w:firstLine="0"/>
      </w:pPr>
      <w:r>
        <w:rPr>
          <w:rFonts w:hint="eastAsia"/>
        </w:rPr>
        <w:t>8</w:t>
      </w:r>
      <w:r w:rsidR="002A1C94">
        <w:rPr>
          <w:rFonts w:hint="eastAsia"/>
        </w:rPr>
        <w:t>、</w:t>
      </w:r>
      <w:r w:rsidR="00072E82">
        <w:rPr>
          <w:rFonts w:hint="eastAsia"/>
        </w:rPr>
        <w:t>维护：两点</w:t>
      </w:r>
      <w:r w:rsidR="00072E82">
        <w:t>标定</w:t>
      </w:r>
      <w:r w:rsidR="00072E82">
        <w:rPr>
          <w:rFonts w:hint="eastAsia"/>
        </w:rPr>
        <w:t>或</w:t>
      </w:r>
      <w:r w:rsidR="00072E82">
        <w:t>三点标定</w:t>
      </w:r>
    </w:p>
    <w:p w14:paraId="166C6FFA" w14:textId="419F450F" w:rsidR="00072E82" w:rsidRDefault="00072E82" w:rsidP="005E74CE">
      <w:pPr>
        <w:ind w:firstLineChars="0" w:firstLine="0"/>
      </w:pPr>
      <w:r>
        <w:rPr>
          <w:rFonts w:hint="eastAsia"/>
        </w:rPr>
        <w:t>▲</w:t>
      </w:r>
      <w:r w:rsidR="00CE2F32">
        <w:rPr>
          <w:rFonts w:hint="eastAsia"/>
        </w:rPr>
        <w:t>9</w:t>
      </w:r>
      <w:r w:rsidR="002A1C94">
        <w:rPr>
          <w:rFonts w:hint="eastAsia"/>
        </w:rPr>
        <w:t>、</w:t>
      </w:r>
      <w:r>
        <w:rPr>
          <w:rFonts w:hint="eastAsia"/>
        </w:rPr>
        <w:t>pH</w:t>
      </w:r>
      <w:r w:rsidR="0049146C">
        <w:rPr>
          <w:rFonts w:hint="eastAsia"/>
        </w:rPr>
        <w:t>在线分析仪满足间隔测量（节水）模式，自带无线模块</w:t>
      </w:r>
    </w:p>
    <w:p w14:paraId="4818D909" w14:textId="77777777" w:rsidR="001B727C" w:rsidRDefault="005D2FBC" w:rsidP="001B727C">
      <w:pPr>
        <w:pStyle w:val="3"/>
        <w:ind w:firstLineChars="0" w:firstLine="0"/>
        <w:rPr>
          <w:rFonts w:hint="eastAsia"/>
        </w:rPr>
      </w:pPr>
      <w:bookmarkStart w:id="3" w:name="_Toc17198"/>
      <w:r>
        <w:rPr>
          <w:rFonts w:hint="eastAsia"/>
        </w:rPr>
        <w:lastRenderedPageBreak/>
        <w:t>（四）</w:t>
      </w:r>
      <w:r w:rsidR="00072E82">
        <w:rPr>
          <w:rFonts w:hint="eastAsia"/>
        </w:rPr>
        <w:t>余氯在线检测仪</w:t>
      </w:r>
      <w:bookmarkEnd w:id="3"/>
    </w:p>
    <w:p w14:paraId="6A080E3E" w14:textId="7C4B0F60" w:rsidR="00072E82" w:rsidRDefault="002A1C94" w:rsidP="001B727C">
      <w:pPr>
        <w:pStyle w:val="3"/>
        <w:ind w:firstLineChars="0" w:firstLine="0"/>
      </w:pPr>
      <w:r>
        <w:rPr>
          <w:rFonts w:hint="eastAsia"/>
        </w:rPr>
        <w:t>1</w:t>
      </w:r>
      <w:r>
        <w:rPr>
          <w:rFonts w:hint="eastAsia"/>
        </w:rPr>
        <w:t>、</w:t>
      </w:r>
      <w:r w:rsidR="00072E82">
        <w:t>测量范围：</w:t>
      </w:r>
      <w:r w:rsidR="00072E82">
        <w:rPr>
          <w:rFonts w:hint="eastAsia"/>
        </w:rPr>
        <w:t>余氯</w:t>
      </w:r>
      <w:r w:rsidR="00072E82">
        <w:t>：</w:t>
      </w:r>
      <w:r w:rsidR="00072E82">
        <w:t>0</w:t>
      </w:r>
      <w:r w:rsidR="0049146C">
        <w:rPr>
          <w:rFonts w:hint="eastAsia"/>
        </w:rPr>
        <w:t>~</w:t>
      </w:r>
      <w:r w:rsidR="00072E82">
        <w:t>5</w:t>
      </w:r>
      <w:r w:rsidR="00072E82">
        <w:rPr>
          <w:rFonts w:hint="eastAsia"/>
        </w:rPr>
        <w:t>（</w:t>
      </w:r>
      <w:r w:rsidR="00072E82">
        <w:rPr>
          <w:rFonts w:hint="eastAsia"/>
        </w:rPr>
        <w:t>20</w:t>
      </w:r>
      <w:r w:rsidR="00072E82">
        <w:rPr>
          <w:rFonts w:hint="eastAsia"/>
        </w:rPr>
        <w:t>）</w:t>
      </w:r>
      <w:r w:rsidR="00072E82">
        <w:t>mg/L</w:t>
      </w:r>
      <w:r w:rsidR="00072E82">
        <w:rPr>
          <w:rFonts w:hint="eastAsia"/>
        </w:rPr>
        <w:t>；</w:t>
      </w:r>
    </w:p>
    <w:p w14:paraId="521753FD" w14:textId="7607F8CB" w:rsidR="00072E82" w:rsidRDefault="002A1C94" w:rsidP="005E74CE">
      <w:pPr>
        <w:ind w:firstLineChars="0" w:firstLine="0"/>
      </w:pPr>
      <w:r>
        <w:rPr>
          <w:rFonts w:hint="eastAsia"/>
        </w:rPr>
        <w:t>2</w:t>
      </w:r>
      <w:r>
        <w:rPr>
          <w:rFonts w:hint="eastAsia"/>
        </w:rPr>
        <w:t>、</w:t>
      </w:r>
      <w:r w:rsidR="00072E82">
        <w:rPr>
          <w:rFonts w:hint="eastAsia"/>
        </w:rPr>
        <w:t>分辨率：</w:t>
      </w:r>
      <w:r w:rsidR="00072E82">
        <w:rPr>
          <w:rFonts w:hint="eastAsia"/>
        </w:rPr>
        <w:t>0.01</w:t>
      </w:r>
      <w:r w:rsidR="00072E82">
        <w:t>mg/l</w:t>
      </w:r>
    </w:p>
    <w:p w14:paraId="63FDE73A" w14:textId="712F9E2D" w:rsidR="00072E82" w:rsidRDefault="002A1C94" w:rsidP="005E74CE">
      <w:pPr>
        <w:ind w:firstLineChars="0" w:firstLine="0"/>
      </w:pPr>
      <w:r>
        <w:rPr>
          <w:rFonts w:hint="eastAsia"/>
        </w:rPr>
        <w:t>3</w:t>
      </w:r>
      <w:r>
        <w:rPr>
          <w:rFonts w:hint="eastAsia"/>
        </w:rPr>
        <w:t>、</w:t>
      </w:r>
      <w:r w:rsidR="00072E82">
        <w:t>工作原理：</w:t>
      </w:r>
      <w:r w:rsidR="00072E82">
        <w:rPr>
          <w:rFonts w:hint="eastAsia"/>
        </w:rPr>
        <w:t>三</w:t>
      </w:r>
      <w:r w:rsidR="00072E82">
        <w:t>电极</w:t>
      </w:r>
      <w:r w:rsidR="00072E82">
        <w:rPr>
          <w:rFonts w:hint="eastAsia"/>
        </w:rPr>
        <w:t>恒</w:t>
      </w:r>
      <w:r w:rsidR="00072E82">
        <w:t>电位法</w:t>
      </w:r>
      <w:r w:rsidR="00072E82">
        <w:t xml:space="preserve"> </w:t>
      </w:r>
    </w:p>
    <w:p w14:paraId="1E9C7F81" w14:textId="6461380A" w:rsidR="00072E82" w:rsidRDefault="002A1C94" w:rsidP="005E74CE">
      <w:pPr>
        <w:ind w:firstLineChars="0" w:firstLine="0"/>
      </w:pPr>
      <w:r>
        <w:rPr>
          <w:rFonts w:hint="eastAsia"/>
        </w:rPr>
        <w:t>4</w:t>
      </w:r>
      <w:r>
        <w:rPr>
          <w:rFonts w:hint="eastAsia"/>
        </w:rPr>
        <w:t>、</w:t>
      </w:r>
      <w:r w:rsidR="00072E82">
        <w:rPr>
          <w:rFonts w:hint="eastAsia"/>
        </w:rPr>
        <w:t>电极材料</w:t>
      </w:r>
      <w:r w:rsidR="00072E82">
        <w:t>：</w:t>
      </w:r>
      <w:r w:rsidR="00072E82">
        <w:rPr>
          <w:rFonts w:hint="eastAsia"/>
        </w:rPr>
        <w:t>单环铂金（黄金）</w:t>
      </w:r>
      <w:r w:rsidR="00072E82">
        <w:t>电极</w:t>
      </w:r>
    </w:p>
    <w:p w14:paraId="74D42CC2" w14:textId="5FDA3A6D" w:rsidR="00072E82" w:rsidRDefault="002A1C94" w:rsidP="005E74CE">
      <w:pPr>
        <w:ind w:firstLineChars="0" w:firstLine="0"/>
      </w:pPr>
      <w:r>
        <w:rPr>
          <w:rFonts w:hint="eastAsia"/>
        </w:rPr>
        <w:t>5</w:t>
      </w:r>
      <w:r>
        <w:rPr>
          <w:rFonts w:hint="eastAsia"/>
        </w:rPr>
        <w:t>、</w:t>
      </w:r>
      <w:r w:rsidR="00072E82">
        <w:rPr>
          <w:rFonts w:hint="eastAsia"/>
        </w:rPr>
        <w:t>精度误差</w:t>
      </w:r>
      <w:r w:rsidR="00072E82">
        <w:t>：</w:t>
      </w:r>
      <w:r w:rsidR="00072E82">
        <w:rPr>
          <w:rFonts w:hint="eastAsia"/>
        </w:rPr>
        <w:t>余氯：±</w:t>
      </w:r>
      <w:r w:rsidR="00072E82">
        <w:rPr>
          <w:rFonts w:hint="eastAsia"/>
        </w:rPr>
        <w:t>0.02 mg/L</w:t>
      </w:r>
      <w:r w:rsidR="00072E82">
        <w:rPr>
          <w:rFonts w:hint="eastAsia"/>
        </w:rPr>
        <w:t>（实际水样的标准方法检测值≤</w:t>
      </w:r>
      <w:r w:rsidR="00072E82">
        <w:rPr>
          <w:rFonts w:hint="eastAsia"/>
        </w:rPr>
        <w:t>0.1 mg/L</w:t>
      </w:r>
      <w:r w:rsidR="00072E82">
        <w:rPr>
          <w:rFonts w:hint="eastAsia"/>
        </w:rPr>
        <w:t>时），＜</w:t>
      </w:r>
      <w:r w:rsidR="00072E82">
        <w:rPr>
          <w:rFonts w:hint="eastAsia"/>
        </w:rPr>
        <w:t>10%</w:t>
      </w:r>
      <w:r w:rsidR="00072E82">
        <w:rPr>
          <w:rFonts w:hint="eastAsia"/>
        </w:rPr>
        <w:t>（实际水样的标准方法检测值＞</w:t>
      </w:r>
      <w:r w:rsidR="00072E82">
        <w:rPr>
          <w:rFonts w:hint="eastAsia"/>
        </w:rPr>
        <w:t>0.1 mg/L</w:t>
      </w:r>
      <w:r w:rsidR="00072E82">
        <w:rPr>
          <w:rFonts w:hint="eastAsia"/>
        </w:rPr>
        <w:t>时）</w:t>
      </w:r>
    </w:p>
    <w:p w14:paraId="0AC617D3" w14:textId="73E2EB8B" w:rsidR="00072E82" w:rsidRDefault="002A1C94" w:rsidP="005E74CE">
      <w:pPr>
        <w:ind w:firstLineChars="0" w:firstLine="0"/>
      </w:pPr>
      <w:r>
        <w:rPr>
          <w:rFonts w:hint="eastAsia"/>
        </w:rPr>
        <w:t>6</w:t>
      </w:r>
      <w:r>
        <w:rPr>
          <w:rFonts w:hint="eastAsia"/>
        </w:rPr>
        <w:t>、</w:t>
      </w:r>
      <w:r w:rsidR="00072E82">
        <w:t>响应时间：</w:t>
      </w:r>
      <w:r w:rsidR="00072E82">
        <w:rPr>
          <w:rFonts w:hint="eastAsia"/>
        </w:rPr>
        <w:t xml:space="preserve">T90 &lt; </w:t>
      </w:r>
      <w:r w:rsidR="00072E82">
        <w:t>2.5min</w:t>
      </w:r>
    </w:p>
    <w:p w14:paraId="6C8CAB2D" w14:textId="5BB7CD82" w:rsidR="00072E82" w:rsidRDefault="002A1C94" w:rsidP="005E74CE">
      <w:pPr>
        <w:ind w:firstLineChars="0" w:firstLine="0"/>
      </w:pPr>
      <w:r>
        <w:rPr>
          <w:rFonts w:hint="eastAsia"/>
        </w:rPr>
        <w:t>7</w:t>
      </w:r>
      <w:r>
        <w:rPr>
          <w:rFonts w:hint="eastAsia"/>
        </w:rPr>
        <w:t>、</w:t>
      </w:r>
      <w:r w:rsidR="00072E82">
        <w:t>温度</w:t>
      </w:r>
      <w:r w:rsidR="00072E82">
        <w:rPr>
          <w:rFonts w:hint="eastAsia"/>
        </w:rPr>
        <w:t>补偿</w:t>
      </w:r>
      <w:r w:rsidR="00072E82">
        <w:t>：</w:t>
      </w:r>
      <w:r w:rsidR="00072E82">
        <w:rPr>
          <w:rFonts w:hint="eastAsia"/>
        </w:rPr>
        <w:t>内部温度探头</w:t>
      </w:r>
    </w:p>
    <w:p w14:paraId="099217A1" w14:textId="28810526" w:rsidR="00072E82" w:rsidRDefault="002A1C94" w:rsidP="005E74CE">
      <w:pPr>
        <w:ind w:firstLineChars="0" w:firstLine="0"/>
      </w:pPr>
      <w:r>
        <w:rPr>
          <w:rFonts w:hint="eastAsia"/>
        </w:rPr>
        <w:t>8</w:t>
      </w:r>
      <w:r>
        <w:rPr>
          <w:rFonts w:hint="eastAsia"/>
        </w:rPr>
        <w:t>、</w:t>
      </w:r>
      <w:r w:rsidR="00072E82">
        <w:rPr>
          <w:rFonts w:hint="eastAsia"/>
        </w:rPr>
        <w:t>测量</w:t>
      </w:r>
      <w:r w:rsidR="00072E82">
        <w:t>流速</w:t>
      </w:r>
      <w:r w:rsidR="00072E82">
        <w:rPr>
          <w:rFonts w:hint="eastAsia"/>
        </w:rPr>
        <w:t>：</w:t>
      </w:r>
      <w:r w:rsidR="00072E82">
        <w:t>0.5~2L/min</w:t>
      </w:r>
    </w:p>
    <w:p w14:paraId="44A1400C" w14:textId="785CF050" w:rsidR="00072E82" w:rsidRDefault="00CE2F32" w:rsidP="005E74CE">
      <w:pPr>
        <w:ind w:firstLineChars="0" w:firstLine="0"/>
      </w:pPr>
      <w:r>
        <w:rPr>
          <w:rFonts w:hint="eastAsia"/>
        </w:rPr>
        <w:t>9</w:t>
      </w:r>
      <w:r w:rsidR="002A1C94">
        <w:rPr>
          <w:rFonts w:hint="eastAsia"/>
        </w:rPr>
        <w:t>、</w:t>
      </w:r>
      <w:r w:rsidR="00072E82">
        <w:rPr>
          <w:rFonts w:hint="eastAsia"/>
        </w:rPr>
        <w:t>传感器</w:t>
      </w:r>
      <w:r w:rsidR="00072E82">
        <w:t>防护等级：</w:t>
      </w:r>
      <w:r w:rsidR="00072E82">
        <w:t>IP68</w:t>
      </w:r>
    </w:p>
    <w:p w14:paraId="7922EDEA" w14:textId="112DEEB1" w:rsidR="00072E82" w:rsidRDefault="00072E82" w:rsidP="005E74CE">
      <w:pPr>
        <w:ind w:firstLineChars="0" w:firstLine="0"/>
      </w:pPr>
      <w:r>
        <w:rPr>
          <w:rFonts w:hint="eastAsia"/>
        </w:rPr>
        <w:t>▲</w:t>
      </w:r>
      <w:r w:rsidR="00CE2F32">
        <w:rPr>
          <w:rFonts w:hint="eastAsia"/>
        </w:rPr>
        <w:t>10</w:t>
      </w:r>
      <w:r w:rsidR="002A1C94">
        <w:rPr>
          <w:rFonts w:hint="eastAsia"/>
        </w:rPr>
        <w:t>、</w:t>
      </w:r>
      <w:r>
        <w:rPr>
          <w:rFonts w:hint="eastAsia"/>
        </w:rPr>
        <w:t>维护：余氯带气泡</w:t>
      </w:r>
      <w:r>
        <w:t>自清洗，</w:t>
      </w:r>
      <w:r>
        <w:rPr>
          <w:rFonts w:hint="eastAsia"/>
        </w:rPr>
        <w:t>自动流速补偿、自动</w:t>
      </w:r>
      <w:r>
        <w:rPr>
          <w:rFonts w:hint="eastAsia"/>
        </w:rPr>
        <w:t>pH</w:t>
      </w:r>
      <w:r>
        <w:rPr>
          <w:rFonts w:hint="eastAsia"/>
        </w:rPr>
        <w:t>补偿</w:t>
      </w:r>
    </w:p>
    <w:p w14:paraId="4C0E16E1" w14:textId="36E19038" w:rsidR="00072E82" w:rsidRDefault="005D2FBC" w:rsidP="005E74CE">
      <w:pPr>
        <w:pStyle w:val="3"/>
        <w:ind w:firstLineChars="0" w:firstLine="0"/>
      </w:pPr>
      <w:bookmarkStart w:id="4" w:name="_Toc17688"/>
      <w:r>
        <w:rPr>
          <w:rFonts w:hint="eastAsia"/>
        </w:rPr>
        <w:t>（五）</w:t>
      </w:r>
      <w:r w:rsidR="00072E82">
        <w:rPr>
          <w:rFonts w:hint="eastAsia"/>
        </w:rPr>
        <w:t>流量计</w:t>
      </w:r>
      <w:bookmarkEnd w:id="4"/>
    </w:p>
    <w:p w14:paraId="53908CBB" w14:textId="52326C0D" w:rsidR="00072E82" w:rsidRDefault="00A40B71" w:rsidP="00A40B71">
      <w:pPr>
        <w:ind w:firstLineChars="0" w:firstLine="0"/>
        <w:rPr>
          <w:rFonts w:ascii="宋体" w:hAnsi="宋体" w:cs="宋体"/>
          <w:kern w:val="1"/>
          <w:szCs w:val="24"/>
        </w:rPr>
      </w:pPr>
      <w:r>
        <w:rPr>
          <w:rFonts w:ascii="宋体" w:hAnsi="宋体" w:cs="宋体" w:hint="eastAsia"/>
          <w:kern w:val="1"/>
          <w:szCs w:val="24"/>
        </w:rPr>
        <w:t>1、</w:t>
      </w:r>
      <w:r w:rsidR="00072E82">
        <w:rPr>
          <w:rFonts w:ascii="宋体" w:hAnsi="宋体" w:cs="宋体" w:hint="eastAsia"/>
          <w:kern w:val="1"/>
          <w:szCs w:val="24"/>
        </w:rPr>
        <w:t>测量范围</w:t>
      </w:r>
      <w:r w:rsidR="00072E82" w:rsidRPr="00D0590E">
        <w:rPr>
          <w:rFonts w:asciiTheme="minorEastAsia" w:eastAsiaTheme="minorEastAsia" w:hAnsiTheme="minorEastAsia" w:cs="宋体" w:hint="eastAsia"/>
          <w:kern w:val="1"/>
          <w:szCs w:val="24"/>
        </w:rPr>
        <w:t>：</w:t>
      </w:r>
      <w:r w:rsidR="00072E82" w:rsidRPr="00D0590E">
        <w:rPr>
          <w:rFonts w:asciiTheme="minorEastAsia" w:eastAsiaTheme="minorEastAsia" w:hAnsiTheme="minorEastAsia" w:cs="宋体"/>
          <w:kern w:val="1"/>
          <w:szCs w:val="24"/>
        </w:rPr>
        <w:t xml:space="preserve"> </w:t>
      </w:r>
      <w:r w:rsidR="00072E82" w:rsidRPr="00D0590E">
        <w:rPr>
          <w:rFonts w:asciiTheme="minorEastAsia" w:eastAsiaTheme="minorEastAsia" w:hAnsiTheme="minorEastAsia" w:cs="宋体" w:hint="eastAsia"/>
          <w:kern w:val="1"/>
          <w:szCs w:val="24"/>
        </w:rPr>
        <w:t>0～</w:t>
      </w:r>
      <w:r w:rsidR="00072E82" w:rsidRPr="00D0590E">
        <w:rPr>
          <w:rFonts w:asciiTheme="minorEastAsia" w:eastAsiaTheme="minorEastAsia" w:hAnsiTheme="minorEastAsia" w:cs="宋体"/>
          <w:kern w:val="1"/>
          <w:szCs w:val="24"/>
        </w:rPr>
        <w:t>10m</w:t>
      </w:r>
      <w:r w:rsidR="00072E82" w:rsidRPr="00D0590E">
        <w:rPr>
          <w:rFonts w:asciiTheme="minorEastAsia" w:eastAsiaTheme="minorEastAsia" w:hAnsiTheme="minorEastAsia" w:cs="宋体"/>
          <w:kern w:val="1"/>
          <w:szCs w:val="24"/>
          <w:vertAlign w:val="superscript"/>
        </w:rPr>
        <w:t>3</w:t>
      </w:r>
      <w:r w:rsidR="00072E82" w:rsidRPr="00D0590E">
        <w:rPr>
          <w:rFonts w:asciiTheme="minorEastAsia" w:eastAsiaTheme="minorEastAsia" w:hAnsiTheme="minorEastAsia" w:cs="宋体"/>
          <w:kern w:val="1"/>
          <w:szCs w:val="24"/>
        </w:rPr>
        <w:t>/s</w:t>
      </w:r>
    </w:p>
    <w:p w14:paraId="6B73B759" w14:textId="7896340F" w:rsidR="00072E82" w:rsidRDefault="00A40B71" w:rsidP="00A40B71">
      <w:pPr>
        <w:ind w:firstLineChars="0" w:firstLine="0"/>
        <w:rPr>
          <w:rFonts w:ascii="宋体" w:hAnsi="宋体" w:cs="宋体"/>
          <w:kern w:val="1"/>
          <w:szCs w:val="24"/>
        </w:rPr>
      </w:pPr>
      <w:r>
        <w:rPr>
          <w:rFonts w:ascii="宋体" w:hAnsi="宋体" w:cs="宋体" w:hint="eastAsia"/>
          <w:kern w:val="1"/>
          <w:szCs w:val="24"/>
        </w:rPr>
        <w:t>2、</w:t>
      </w:r>
      <w:r w:rsidR="00072E82">
        <w:rPr>
          <w:rFonts w:ascii="宋体" w:hAnsi="宋体" w:cs="宋体" w:hint="eastAsia"/>
          <w:kern w:val="1"/>
          <w:szCs w:val="24"/>
        </w:rPr>
        <w:t>测量误差：</w:t>
      </w:r>
      <w:r w:rsidR="00072E82">
        <w:rPr>
          <w:rFonts w:ascii="宋体" w:hAnsi="宋体" w:cs="宋体"/>
          <w:kern w:val="1"/>
          <w:szCs w:val="24"/>
        </w:rPr>
        <w:t>1</w:t>
      </w:r>
      <w:r w:rsidR="00072E82">
        <w:rPr>
          <w:rFonts w:ascii="宋体" w:hAnsi="宋体" w:cs="宋体" w:hint="eastAsia"/>
          <w:kern w:val="1"/>
          <w:szCs w:val="24"/>
        </w:rPr>
        <w:t>～</w:t>
      </w:r>
      <w:r w:rsidR="00072E82">
        <w:rPr>
          <w:rFonts w:ascii="宋体" w:hAnsi="宋体" w:cs="宋体"/>
          <w:kern w:val="1"/>
          <w:szCs w:val="24"/>
        </w:rPr>
        <w:t>2%</w:t>
      </w:r>
      <w:r w:rsidR="00072E82">
        <w:rPr>
          <w:rFonts w:ascii="宋体" w:hAnsi="宋体" w:cs="宋体" w:hint="eastAsia"/>
          <w:kern w:val="1"/>
          <w:szCs w:val="24"/>
        </w:rPr>
        <w:t>（与三角堰配用）；</w:t>
      </w:r>
      <w:r w:rsidR="00072E82">
        <w:rPr>
          <w:rFonts w:ascii="宋体" w:hAnsi="宋体" w:cs="宋体"/>
          <w:kern w:val="1"/>
          <w:szCs w:val="24"/>
        </w:rPr>
        <w:t>1</w:t>
      </w:r>
      <w:r w:rsidR="00072E82">
        <w:rPr>
          <w:rFonts w:ascii="宋体" w:hAnsi="宋体" w:cs="宋体" w:hint="eastAsia"/>
          <w:kern w:val="1"/>
          <w:szCs w:val="24"/>
        </w:rPr>
        <w:t>～</w:t>
      </w:r>
      <w:r w:rsidR="00072E82">
        <w:rPr>
          <w:rFonts w:ascii="宋体" w:hAnsi="宋体" w:cs="宋体"/>
          <w:kern w:val="1"/>
          <w:szCs w:val="24"/>
        </w:rPr>
        <w:t>4%</w:t>
      </w:r>
      <w:r w:rsidR="00072E82">
        <w:rPr>
          <w:rFonts w:ascii="宋体" w:hAnsi="宋体" w:cs="宋体" w:hint="eastAsia"/>
          <w:kern w:val="1"/>
          <w:szCs w:val="24"/>
        </w:rPr>
        <w:t>（于矩形堰配用）；</w:t>
      </w:r>
      <w:r w:rsidR="00072E82">
        <w:rPr>
          <w:rFonts w:ascii="宋体" w:hAnsi="宋体" w:cs="宋体"/>
          <w:kern w:val="1"/>
          <w:szCs w:val="24"/>
        </w:rPr>
        <w:t>3%</w:t>
      </w:r>
      <w:r w:rsidR="00D0590E">
        <w:rPr>
          <w:rFonts w:ascii="宋体" w:hAnsi="宋体" w:cs="宋体" w:hint="eastAsia"/>
          <w:kern w:val="1"/>
          <w:szCs w:val="24"/>
        </w:rPr>
        <w:t>（与巴歇尔槽配用）</w:t>
      </w:r>
    </w:p>
    <w:p w14:paraId="514DD43B" w14:textId="52FFB31E" w:rsidR="00072E82" w:rsidRDefault="00A40B71" w:rsidP="00A40B71">
      <w:pPr>
        <w:ind w:firstLineChars="0" w:firstLine="0"/>
        <w:rPr>
          <w:rFonts w:ascii="宋体" w:hAnsi="宋体" w:cs="宋体"/>
          <w:kern w:val="1"/>
          <w:szCs w:val="24"/>
        </w:rPr>
      </w:pPr>
      <w:r>
        <w:rPr>
          <w:rFonts w:ascii="宋体" w:hAnsi="宋体" w:cs="宋体" w:hint="eastAsia"/>
          <w:kern w:val="1"/>
          <w:szCs w:val="24"/>
        </w:rPr>
        <w:t>3、</w:t>
      </w:r>
      <w:r w:rsidR="00CE2F32">
        <w:rPr>
          <w:rFonts w:ascii="宋体" w:hAnsi="宋体" w:cs="宋体" w:hint="eastAsia"/>
          <w:kern w:val="1"/>
          <w:szCs w:val="24"/>
        </w:rPr>
        <w:t>测距误差</w:t>
      </w:r>
      <w:r w:rsidR="00072E82">
        <w:rPr>
          <w:rFonts w:ascii="宋体" w:hAnsi="宋体" w:cs="宋体" w:hint="eastAsia"/>
          <w:kern w:val="1"/>
          <w:szCs w:val="24"/>
        </w:rPr>
        <w:t>≤</w:t>
      </w:r>
      <w:r w:rsidR="00072E82">
        <w:rPr>
          <w:rFonts w:ascii="宋体" w:hAnsi="宋体" w:cs="宋体"/>
          <w:kern w:val="1"/>
          <w:szCs w:val="24"/>
        </w:rPr>
        <w:t>0.2%</w:t>
      </w:r>
    </w:p>
    <w:p w14:paraId="31D3C1DD" w14:textId="35582527" w:rsidR="00072E82" w:rsidRDefault="00A40B71" w:rsidP="00A40B71">
      <w:pPr>
        <w:ind w:firstLineChars="0" w:firstLine="0"/>
        <w:rPr>
          <w:rFonts w:ascii="宋体" w:hAnsi="宋体" w:cs="宋体"/>
          <w:kern w:val="1"/>
          <w:szCs w:val="24"/>
        </w:rPr>
      </w:pPr>
      <w:r>
        <w:rPr>
          <w:rFonts w:ascii="宋体" w:hAnsi="宋体" w:cs="宋体" w:hint="eastAsia"/>
          <w:kern w:val="1"/>
          <w:szCs w:val="24"/>
        </w:rPr>
        <w:t>4、</w:t>
      </w:r>
      <w:r w:rsidR="00072E82">
        <w:rPr>
          <w:rFonts w:ascii="宋体" w:hAnsi="宋体" w:cs="宋体" w:hint="eastAsia"/>
          <w:kern w:val="1"/>
          <w:szCs w:val="24"/>
        </w:rPr>
        <w:t>测距盲区：</w:t>
      </w:r>
      <w:r w:rsidR="00072E82">
        <w:rPr>
          <w:rFonts w:ascii="宋体" w:hAnsi="宋体" w:cs="宋体"/>
          <w:kern w:val="1"/>
          <w:szCs w:val="24"/>
        </w:rPr>
        <w:t>0.25m</w:t>
      </w:r>
    </w:p>
    <w:p w14:paraId="23C0FA60" w14:textId="11960CD5" w:rsidR="00072E82" w:rsidRDefault="00A40B71" w:rsidP="00A40B71">
      <w:pPr>
        <w:ind w:firstLineChars="0" w:firstLine="0"/>
        <w:rPr>
          <w:rFonts w:ascii="宋体" w:hAnsi="宋体" w:cs="宋体"/>
          <w:kern w:val="1"/>
          <w:szCs w:val="24"/>
        </w:rPr>
      </w:pPr>
      <w:r>
        <w:rPr>
          <w:rFonts w:ascii="宋体" w:hAnsi="宋体" w:cs="宋体" w:hint="eastAsia"/>
          <w:kern w:val="1"/>
          <w:szCs w:val="24"/>
        </w:rPr>
        <w:t>5、</w:t>
      </w:r>
      <w:r w:rsidR="00072E82">
        <w:rPr>
          <w:rFonts w:ascii="宋体" w:hAnsi="宋体" w:cs="宋体" w:hint="eastAsia"/>
          <w:kern w:val="1"/>
          <w:szCs w:val="24"/>
        </w:rPr>
        <w:t>测距范围：</w:t>
      </w:r>
      <w:r w:rsidR="00072E82">
        <w:rPr>
          <w:rFonts w:ascii="宋体" w:hAnsi="宋体" w:cs="宋体"/>
          <w:kern w:val="1"/>
          <w:szCs w:val="24"/>
        </w:rPr>
        <w:t>0</w:t>
      </w:r>
      <w:r w:rsidR="00072E82">
        <w:rPr>
          <w:rFonts w:ascii="宋体" w:hAnsi="宋体" w:cs="宋体" w:hint="eastAsia"/>
          <w:kern w:val="1"/>
          <w:szCs w:val="24"/>
        </w:rPr>
        <w:t>～</w:t>
      </w:r>
      <w:r w:rsidR="00072E82">
        <w:rPr>
          <w:rFonts w:ascii="宋体" w:hAnsi="宋体" w:cs="宋体"/>
          <w:kern w:val="1"/>
          <w:szCs w:val="24"/>
        </w:rPr>
        <w:t>2m</w:t>
      </w:r>
    </w:p>
    <w:p w14:paraId="0FB51809" w14:textId="1107CFDF" w:rsidR="00072E82" w:rsidRDefault="00A40B71" w:rsidP="00D0590E">
      <w:pPr>
        <w:ind w:firstLineChars="0" w:firstLine="0"/>
        <w:rPr>
          <w:rFonts w:ascii="宋体" w:hAnsi="宋体" w:cs="宋体"/>
          <w:kern w:val="1"/>
          <w:szCs w:val="24"/>
        </w:rPr>
      </w:pPr>
      <w:r>
        <w:rPr>
          <w:rFonts w:ascii="宋体" w:hAnsi="宋体" w:cs="宋体" w:hint="eastAsia"/>
          <w:kern w:val="1"/>
          <w:szCs w:val="24"/>
        </w:rPr>
        <w:t>6、</w:t>
      </w:r>
      <w:r w:rsidR="00072E82">
        <w:rPr>
          <w:rFonts w:ascii="宋体" w:hAnsi="宋体" w:cs="宋体" w:hint="eastAsia"/>
          <w:kern w:val="1"/>
          <w:szCs w:val="24"/>
        </w:rPr>
        <w:t>电源：</w:t>
      </w:r>
      <w:r w:rsidR="00072E82">
        <w:rPr>
          <w:rFonts w:ascii="宋体" w:hAnsi="宋体" w:cs="宋体"/>
          <w:kern w:val="1"/>
          <w:szCs w:val="24"/>
        </w:rPr>
        <w:t>AC 220V 50Hz</w:t>
      </w:r>
      <w:r w:rsidR="00072E82">
        <w:rPr>
          <w:rFonts w:ascii="宋体" w:hAnsi="宋体" w:cs="宋体" w:hint="eastAsia"/>
          <w:kern w:val="1"/>
          <w:szCs w:val="24"/>
        </w:rPr>
        <w:t>，</w:t>
      </w:r>
      <w:r w:rsidR="00072E82">
        <w:rPr>
          <w:rFonts w:ascii="宋体" w:hAnsi="宋体" w:cs="宋体"/>
          <w:kern w:val="1"/>
          <w:szCs w:val="24"/>
        </w:rPr>
        <w:t>DC 12V</w:t>
      </w:r>
    </w:p>
    <w:p w14:paraId="3167CCD7" w14:textId="6A9BD3CD" w:rsidR="00072E82" w:rsidRDefault="00CE2F32" w:rsidP="00D0590E">
      <w:pPr>
        <w:ind w:firstLineChars="0" w:firstLine="0"/>
        <w:rPr>
          <w:rFonts w:ascii="宋体" w:hAnsi="宋体" w:cs="宋体"/>
          <w:kern w:val="1"/>
          <w:szCs w:val="24"/>
        </w:rPr>
      </w:pPr>
      <w:r>
        <w:rPr>
          <w:rFonts w:ascii="宋体" w:hAnsi="宋体" w:cs="宋体" w:hint="eastAsia"/>
          <w:kern w:val="1"/>
          <w:szCs w:val="24"/>
        </w:rPr>
        <w:t>7</w:t>
      </w:r>
      <w:r w:rsidR="00D0590E">
        <w:rPr>
          <w:rFonts w:ascii="宋体" w:hAnsi="宋体" w:cs="宋体" w:hint="eastAsia"/>
          <w:kern w:val="1"/>
          <w:szCs w:val="24"/>
        </w:rPr>
        <w:t>、</w:t>
      </w:r>
      <w:r w:rsidR="00072E82">
        <w:rPr>
          <w:rFonts w:ascii="宋体" w:hAnsi="宋体" w:cs="宋体" w:hint="eastAsia"/>
          <w:kern w:val="1"/>
          <w:szCs w:val="24"/>
        </w:rPr>
        <w:t>通讯接口：</w:t>
      </w:r>
      <w:r w:rsidR="00072E82">
        <w:rPr>
          <w:rFonts w:ascii="宋体" w:hAnsi="宋体" w:cs="宋体"/>
          <w:kern w:val="1"/>
          <w:szCs w:val="24"/>
        </w:rPr>
        <w:t>RS232</w:t>
      </w:r>
      <w:r w:rsidR="00D0590E">
        <w:rPr>
          <w:rFonts w:ascii="宋体" w:hAnsi="宋体" w:cs="宋体" w:hint="eastAsia"/>
          <w:kern w:val="1"/>
          <w:szCs w:val="24"/>
        </w:rPr>
        <w:t>，</w:t>
      </w:r>
      <w:r w:rsidR="00072E82">
        <w:rPr>
          <w:rFonts w:ascii="宋体" w:hAnsi="宋体" w:cs="宋体"/>
          <w:kern w:val="1"/>
          <w:szCs w:val="24"/>
        </w:rPr>
        <w:t>4-20mA</w:t>
      </w:r>
    </w:p>
    <w:p w14:paraId="762A1717" w14:textId="1ED7F6CE" w:rsidR="00072E82" w:rsidRDefault="00CE2F32" w:rsidP="00D0590E">
      <w:pPr>
        <w:ind w:firstLineChars="0" w:firstLine="0"/>
        <w:rPr>
          <w:rFonts w:ascii="宋体" w:hAnsi="宋体" w:cs="宋体"/>
          <w:kern w:val="1"/>
          <w:szCs w:val="24"/>
        </w:rPr>
      </w:pPr>
      <w:r>
        <w:rPr>
          <w:rFonts w:ascii="宋体" w:hAnsi="宋体" w:cs="宋体" w:hint="eastAsia"/>
          <w:kern w:val="1"/>
          <w:szCs w:val="24"/>
        </w:rPr>
        <w:t>8</w:t>
      </w:r>
      <w:r w:rsidR="00D0590E">
        <w:rPr>
          <w:rFonts w:ascii="宋体" w:hAnsi="宋体" w:cs="宋体" w:hint="eastAsia"/>
          <w:kern w:val="1"/>
          <w:szCs w:val="24"/>
        </w:rPr>
        <w:t>、联动接口：无压触点信号，可佩等比例采样器</w:t>
      </w:r>
    </w:p>
    <w:p w14:paraId="47C4B608" w14:textId="2536EE2F" w:rsidR="00072E82" w:rsidRDefault="00CE2F32" w:rsidP="00D0590E">
      <w:pPr>
        <w:ind w:firstLineChars="0" w:firstLine="0"/>
        <w:rPr>
          <w:rFonts w:ascii="宋体" w:hAnsi="宋体" w:cs="宋体"/>
          <w:kern w:val="1"/>
          <w:szCs w:val="24"/>
        </w:rPr>
      </w:pPr>
      <w:r>
        <w:rPr>
          <w:rFonts w:ascii="宋体" w:hAnsi="宋体" w:cs="宋体" w:hint="eastAsia"/>
          <w:kern w:val="1"/>
          <w:szCs w:val="24"/>
        </w:rPr>
        <w:t>9</w:t>
      </w:r>
      <w:r w:rsidR="00D0590E">
        <w:rPr>
          <w:rFonts w:ascii="宋体" w:hAnsi="宋体" w:cs="宋体" w:hint="eastAsia"/>
          <w:kern w:val="1"/>
          <w:szCs w:val="24"/>
        </w:rPr>
        <w:t>、数据显示：能显示瞬时流量和累计流量</w:t>
      </w:r>
    </w:p>
    <w:p w14:paraId="6088214D" w14:textId="38B7871E" w:rsidR="00072E82" w:rsidRDefault="00D0590E" w:rsidP="00D0590E">
      <w:pPr>
        <w:ind w:firstLineChars="0" w:firstLine="0"/>
        <w:rPr>
          <w:rFonts w:ascii="宋体" w:hAnsi="宋体" w:cs="宋体"/>
          <w:kern w:val="1"/>
          <w:szCs w:val="24"/>
        </w:rPr>
      </w:pPr>
      <w:r>
        <w:rPr>
          <w:rFonts w:ascii="宋体" w:hAnsi="宋体" w:cs="宋体" w:hint="eastAsia"/>
          <w:kern w:val="1"/>
          <w:szCs w:val="24"/>
        </w:rPr>
        <w:t>1</w:t>
      </w:r>
      <w:r w:rsidR="00CE2F32">
        <w:rPr>
          <w:rFonts w:ascii="宋体" w:hAnsi="宋体" w:cs="宋体" w:hint="eastAsia"/>
          <w:kern w:val="1"/>
          <w:szCs w:val="24"/>
        </w:rPr>
        <w:t>0</w:t>
      </w:r>
      <w:r>
        <w:rPr>
          <w:rFonts w:ascii="宋体" w:hAnsi="宋体" w:cs="宋体" w:hint="eastAsia"/>
          <w:kern w:val="1"/>
          <w:szCs w:val="24"/>
        </w:rPr>
        <w:t>、</w:t>
      </w:r>
      <w:r w:rsidR="00072E82">
        <w:rPr>
          <w:rFonts w:ascii="宋体" w:hAnsi="宋体" w:cs="宋体" w:hint="eastAsia"/>
          <w:kern w:val="1"/>
          <w:szCs w:val="24"/>
        </w:rPr>
        <w:t>流量计探头：</w:t>
      </w:r>
      <w:r w:rsidR="00072E82">
        <w:rPr>
          <w:rFonts w:ascii="宋体" w:hAnsi="宋体" w:cs="宋体"/>
          <w:kern w:val="1"/>
          <w:szCs w:val="24"/>
        </w:rPr>
        <w:t>ABS</w:t>
      </w:r>
      <w:r>
        <w:rPr>
          <w:rFonts w:ascii="宋体" w:hAnsi="宋体" w:cs="宋体" w:hint="eastAsia"/>
          <w:kern w:val="1"/>
          <w:szCs w:val="24"/>
        </w:rPr>
        <w:t>全注塑密封结构，可于露天安装，防晒、隔热、防雨、耐腐蚀</w:t>
      </w:r>
    </w:p>
    <w:p w14:paraId="6172835A" w14:textId="6DD4F6D1" w:rsidR="00072E82" w:rsidRDefault="005D2FBC" w:rsidP="002A1C94">
      <w:pPr>
        <w:pStyle w:val="3"/>
        <w:ind w:firstLineChars="0" w:firstLine="0"/>
      </w:pPr>
      <w:bookmarkStart w:id="5" w:name="_Toc19134"/>
      <w:r>
        <w:rPr>
          <w:rFonts w:hint="eastAsia"/>
        </w:rPr>
        <w:t>（六）</w:t>
      </w:r>
      <w:r w:rsidR="00072E82">
        <w:rPr>
          <w:rFonts w:hint="eastAsia"/>
        </w:rPr>
        <w:t>智能水样采样器</w:t>
      </w:r>
      <w:bookmarkEnd w:id="5"/>
    </w:p>
    <w:p w14:paraId="0126019F" w14:textId="13C915E0" w:rsidR="00072E82" w:rsidRDefault="004B742C" w:rsidP="004B742C">
      <w:pPr>
        <w:ind w:firstLineChars="0" w:firstLine="0"/>
      </w:pPr>
      <w:r>
        <w:rPr>
          <w:rFonts w:hint="eastAsia"/>
        </w:rPr>
        <w:t>1</w:t>
      </w:r>
      <w:r>
        <w:rPr>
          <w:rFonts w:hint="eastAsia"/>
        </w:rPr>
        <w:t>、</w:t>
      </w:r>
      <w:r w:rsidR="00072E82">
        <w:rPr>
          <w:rFonts w:hint="eastAsia"/>
        </w:rPr>
        <w:t>具有自动采样、在线采样、流量等比例采样、时间等比例采样、混合采样、分瓶采样等多种采样模式混合，满足大部分需求的水质自动采样器预处理安装注意事项；</w:t>
      </w:r>
    </w:p>
    <w:p w14:paraId="2A18CFC9" w14:textId="6A146C87" w:rsidR="00072E82" w:rsidRDefault="004B742C" w:rsidP="004B742C">
      <w:pPr>
        <w:ind w:firstLineChars="0" w:firstLine="0"/>
      </w:pPr>
      <w:r>
        <w:rPr>
          <w:rFonts w:hint="eastAsia"/>
        </w:rPr>
        <w:lastRenderedPageBreak/>
        <w:t>2</w:t>
      </w:r>
      <w:r>
        <w:rPr>
          <w:rFonts w:hint="eastAsia"/>
        </w:rPr>
        <w:t>、</w:t>
      </w:r>
      <w:r w:rsidR="00072E82">
        <w:rPr>
          <w:rFonts w:hint="eastAsia"/>
        </w:rPr>
        <w:t>具有采样留样过程日志记录功能；可以存储至少一年的原始数据和运行日志；</w:t>
      </w:r>
    </w:p>
    <w:p w14:paraId="14E80D24" w14:textId="11588D35" w:rsidR="00072E82" w:rsidRDefault="00072E82" w:rsidP="004B742C">
      <w:pPr>
        <w:ind w:firstLineChars="0" w:firstLine="0"/>
      </w:pPr>
      <w:r>
        <w:rPr>
          <w:rFonts w:hint="eastAsia"/>
        </w:rPr>
        <w:t>▲</w:t>
      </w:r>
      <w:r w:rsidR="004B742C">
        <w:rPr>
          <w:rFonts w:hint="eastAsia"/>
        </w:rPr>
        <w:t>3</w:t>
      </w:r>
      <w:r w:rsidR="004B742C">
        <w:rPr>
          <w:rFonts w:hint="eastAsia"/>
        </w:rPr>
        <w:t>、</w:t>
      </w:r>
      <w:r>
        <w:rPr>
          <w:rFonts w:hint="eastAsia"/>
        </w:rPr>
        <w:t>具有超标留样功能；</w:t>
      </w:r>
    </w:p>
    <w:p w14:paraId="254CE91F" w14:textId="44D60B18" w:rsidR="00072E82" w:rsidRDefault="004B742C" w:rsidP="005E74CE">
      <w:pPr>
        <w:ind w:firstLineChars="0" w:firstLine="0"/>
      </w:pPr>
      <w:r>
        <w:rPr>
          <w:rFonts w:hint="eastAsia"/>
        </w:rPr>
        <w:t>4</w:t>
      </w:r>
      <w:r>
        <w:rPr>
          <w:rFonts w:hint="eastAsia"/>
        </w:rPr>
        <w:t>、</w:t>
      </w:r>
      <w:r w:rsidR="00072E82">
        <w:rPr>
          <w:rFonts w:hint="eastAsia"/>
        </w:rPr>
        <w:t>仪器异常报警（包括留样电机故障故障、门开关检测报警、缺水报警等信息）；断电数据自动保存；</w:t>
      </w:r>
    </w:p>
    <w:p w14:paraId="12980D96" w14:textId="6EE61996" w:rsidR="00072E82" w:rsidRDefault="004B742C" w:rsidP="005E74CE">
      <w:pPr>
        <w:ind w:firstLineChars="0" w:firstLine="0"/>
      </w:pPr>
      <w:r>
        <w:rPr>
          <w:rFonts w:hint="eastAsia"/>
        </w:rPr>
        <w:t>5</w:t>
      </w:r>
      <w:r>
        <w:rPr>
          <w:rFonts w:hint="eastAsia"/>
        </w:rPr>
        <w:t>、</w:t>
      </w:r>
      <w:r w:rsidR="00072E82">
        <w:rPr>
          <w:rFonts w:hint="eastAsia"/>
        </w:rPr>
        <w:t>6</w:t>
      </w:r>
      <w:r w:rsidR="00072E82">
        <w:rPr>
          <w:rFonts w:hint="eastAsia"/>
        </w:rPr>
        <w:t>万色</w:t>
      </w:r>
      <w:r w:rsidR="00072E82">
        <w:rPr>
          <w:rFonts w:hint="eastAsia"/>
        </w:rPr>
        <w:t>TFT</w:t>
      </w:r>
      <w:r w:rsidR="00072E82">
        <w:t xml:space="preserve"> 7</w:t>
      </w:r>
      <w:r w:rsidR="00072E82">
        <w:t>寸</w:t>
      </w:r>
      <w:r w:rsidR="00072E82">
        <w:rPr>
          <w:rFonts w:hint="eastAsia"/>
        </w:rPr>
        <w:t>触摸屏显示及指令输入；</w:t>
      </w:r>
    </w:p>
    <w:p w14:paraId="6E4E01FA" w14:textId="3D18198B" w:rsidR="00072E82" w:rsidRDefault="004B742C" w:rsidP="004B742C">
      <w:pPr>
        <w:ind w:firstLineChars="0" w:firstLine="0"/>
      </w:pPr>
      <w:r>
        <w:rPr>
          <w:rFonts w:hint="eastAsia"/>
        </w:rPr>
        <w:t>6</w:t>
      </w:r>
      <w:r>
        <w:rPr>
          <w:rFonts w:hint="eastAsia"/>
        </w:rPr>
        <w:t>、</w:t>
      </w:r>
      <w:r w:rsidR="00072E82">
        <w:rPr>
          <w:rFonts w:hint="eastAsia"/>
        </w:rPr>
        <w:t>异常复位和断电后来电，自动恢复工作状态；</w:t>
      </w:r>
    </w:p>
    <w:p w14:paraId="41AECB25" w14:textId="60C97843" w:rsidR="00072E82" w:rsidRDefault="004B742C" w:rsidP="005E74CE">
      <w:pPr>
        <w:ind w:firstLineChars="0" w:firstLine="0"/>
      </w:pPr>
      <w:r>
        <w:rPr>
          <w:rFonts w:hint="eastAsia"/>
        </w:rPr>
        <w:t>7</w:t>
      </w:r>
      <w:r>
        <w:rPr>
          <w:rFonts w:hint="eastAsia"/>
        </w:rPr>
        <w:t>、</w:t>
      </w:r>
      <w:r w:rsidR="00072E82">
        <w:rPr>
          <w:rFonts w:hint="eastAsia"/>
        </w:rPr>
        <w:t>仪器具有三级管理权限。</w:t>
      </w:r>
    </w:p>
    <w:tbl>
      <w:tblPr>
        <w:tblStyle w:val="a7"/>
        <w:tblW w:w="8296" w:type="dxa"/>
        <w:tblInd w:w="0" w:type="dxa"/>
        <w:tblLayout w:type="fixed"/>
        <w:tblLook w:val="0000" w:firstRow="0" w:lastRow="0" w:firstColumn="0" w:lastColumn="0" w:noHBand="0" w:noVBand="0"/>
      </w:tblPr>
      <w:tblGrid>
        <w:gridCol w:w="1555"/>
        <w:gridCol w:w="2948"/>
        <w:gridCol w:w="3793"/>
      </w:tblGrid>
      <w:tr w:rsidR="00072E82" w14:paraId="5E9C98AC" w14:textId="77777777" w:rsidTr="00FE1451">
        <w:trPr>
          <w:trHeight w:val="198"/>
        </w:trPr>
        <w:tc>
          <w:tcPr>
            <w:tcW w:w="1555" w:type="dxa"/>
            <w:vMerge w:val="restart"/>
            <w:vAlign w:val="center"/>
          </w:tcPr>
          <w:p w14:paraId="69B41B49" w14:textId="77777777" w:rsidR="00072E82" w:rsidRDefault="00072E82" w:rsidP="00D33DBF">
            <w:pPr>
              <w:ind w:firstLineChars="0" w:firstLine="0"/>
              <w:jc w:val="center"/>
            </w:pPr>
            <w:r>
              <w:rPr>
                <w:rFonts w:hint="eastAsia"/>
              </w:rPr>
              <w:t>仪器指标</w:t>
            </w:r>
          </w:p>
        </w:tc>
        <w:tc>
          <w:tcPr>
            <w:tcW w:w="2948" w:type="dxa"/>
            <w:tcBorders>
              <w:bottom w:val="single" w:sz="4" w:space="0" w:color="auto"/>
            </w:tcBorders>
          </w:tcPr>
          <w:p w14:paraId="3D87BF59" w14:textId="77777777" w:rsidR="00072E82" w:rsidRDefault="00072E82" w:rsidP="00D33DBF">
            <w:pPr>
              <w:ind w:firstLineChars="0" w:firstLine="0"/>
              <w:jc w:val="center"/>
            </w:pPr>
            <w:r>
              <w:rPr>
                <w:rFonts w:hint="eastAsia"/>
              </w:rPr>
              <w:t>采样量误差</w:t>
            </w:r>
          </w:p>
        </w:tc>
        <w:tc>
          <w:tcPr>
            <w:tcW w:w="3793" w:type="dxa"/>
            <w:tcBorders>
              <w:bottom w:val="single" w:sz="4" w:space="0" w:color="auto"/>
            </w:tcBorders>
          </w:tcPr>
          <w:p w14:paraId="1BC48E87" w14:textId="77777777" w:rsidR="00072E82" w:rsidRDefault="00072E82" w:rsidP="00D33DBF">
            <w:pPr>
              <w:ind w:firstLineChars="0" w:firstLine="0"/>
              <w:jc w:val="center"/>
            </w:pPr>
            <w:r>
              <w:rPr>
                <w:rFonts w:hint="eastAsia"/>
              </w:rPr>
              <w:t>±</w:t>
            </w:r>
            <w:r>
              <w:rPr>
                <w:rFonts w:hint="eastAsia"/>
              </w:rPr>
              <w:t>10%</w:t>
            </w:r>
          </w:p>
        </w:tc>
      </w:tr>
      <w:tr w:rsidR="00072E82" w14:paraId="1990508B" w14:textId="77777777" w:rsidTr="00FE1451">
        <w:tc>
          <w:tcPr>
            <w:tcW w:w="1555" w:type="dxa"/>
            <w:vMerge/>
            <w:vAlign w:val="center"/>
          </w:tcPr>
          <w:p w14:paraId="3899F133" w14:textId="77777777" w:rsidR="00072E82" w:rsidRDefault="00072E82" w:rsidP="00D33DBF">
            <w:pPr>
              <w:ind w:firstLineChars="0" w:firstLine="0"/>
              <w:jc w:val="center"/>
            </w:pPr>
          </w:p>
        </w:tc>
        <w:tc>
          <w:tcPr>
            <w:tcW w:w="2948" w:type="dxa"/>
          </w:tcPr>
          <w:p w14:paraId="04C70EE4" w14:textId="77777777" w:rsidR="00072E82" w:rsidRDefault="00072E82" w:rsidP="00D33DBF">
            <w:pPr>
              <w:ind w:firstLineChars="0" w:firstLine="0"/>
              <w:jc w:val="center"/>
            </w:pPr>
            <w:r>
              <w:rPr>
                <w:rFonts w:hint="eastAsia"/>
              </w:rPr>
              <w:t>等比例采样量误差</w:t>
            </w:r>
          </w:p>
        </w:tc>
        <w:tc>
          <w:tcPr>
            <w:tcW w:w="3793" w:type="dxa"/>
          </w:tcPr>
          <w:p w14:paraId="639300BD" w14:textId="77777777" w:rsidR="00072E82" w:rsidRDefault="00072E82" w:rsidP="00D33DBF">
            <w:pPr>
              <w:ind w:firstLineChars="0" w:firstLine="0"/>
              <w:jc w:val="center"/>
            </w:pPr>
            <w:r>
              <w:rPr>
                <w:rFonts w:hint="eastAsia"/>
              </w:rPr>
              <w:t>±</w:t>
            </w:r>
            <w:r>
              <w:rPr>
                <w:rFonts w:hint="eastAsia"/>
              </w:rPr>
              <w:t>15%</w:t>
            </w:r>
          </w:p>
        </w:tc>
      </w:tr>
      <w:tr w:rsidR="00072E82" w14:paraId="4524CBAF" w14:textId="77777777" w:rsidTr="00FE1451">
        <w:tc>
          <w:tcPr>
            <w:tcW w:w="1555" w:type="dxa"/>
            <w:vMerge/>
            <w:vAlign w:val="center"/>
          </w:tcPr>
          <w:p w14:paraId="506E9DF7" w14:textId="77777777" w:rsidR="00072E82" w:rsidRDefault="00072E82" w:rsidP="00D33DBF">
            <w:pPr>
              <w:ind w:firstLineChars="0" w:firstLine="0"/>
              <w:jc w:val="center"/>
            </w:pPr>
          </w:p>
        </w:tc>
        <w:tc>
          <w:tcPr>
            <w:tcW w:w="2948" w:type="dxa"/>
          </w:tcPr>
          <w:p w14:paraId="3EAEF2C9" w14:textId="77777777" w:rsidR="00072E82" w:rsidRDefault="00072E82" w:rsidP="00D33DBF">
            <w:pPr>
              <w:ind w:firstLineChars="0" w:firstLine="0"/>
              <w:jc w:val="center"/>
            </w:pPr>
            <w:r>
              <w:rPr>
                <w:rFonts w:hint="eastAsia"/>
              </w:rPr>
              <w:t>系统时钟时间控制误差</w:t>
            </w:r>
          </w:p>
        </w:tc>
        <w:tc>
          <w:tcPr>
            <w:tcW w:w="3793" w:type="dxa"/>
          </w:tcPr>
          <w:p w14:paraId="58A4CBA1" w14:textId="77777777" w:rsidR="00072E82" w:rsidRDefault="00072E82" w:rsidP="00D33DBF">
            <w:pPr>
              <w:ind w:firstLineChars="0" w:firstLine="0"/>
              <w:jc w:val="center"/>
            </w:pPr>
            <w:r>
              <w:rPr>
                <w:rFonts w:hint="eastAsia"/>
              </w:rPr>
              <w:t>Δ</w:t>
            </w:r>
            <w:r>
              <w:rPr>
                <w:rFonts w:hint="eastAsia"/>
              </w:rPr>
              <w:t>1</w:t>
            </w:r>
            <w:r>
              <w:rPr>
                <w:rFonts w:hint="eastAsia"/>
              </w:rPr>
              <w:t>≤</w:t>
            </w:r>
            <w:r>
              <w:rPr>
                <w:rFonts w:hint="eastAsia"/>
              </w:rPr>
              <w:t>0.1%</w:t>
            </w:r>
            <w:r>
              <w:rPr>
                <w:rFonts w:hint="eastAsia"/>
              </w:rPr>
              <w:t>及Δ</w:t>
            </w:r>
            <w:r>
              <w:rPr>
                <w:rFonts w:hint="eastAsia"/>
              </w:rPr>
              <w:t>12</w:t>
            </w:r>
            <w:r>
              <w:rPr>
                <w:rFonts w:hint="eastAsia"/>
              </w:rPr>
              <w:t>≤</w:t>
            </w:r>
            <w:r>
              <w:rPr>
                <w:rFonts w:hint="eastAsia"/>
              </w:rPr>
              <w:t>30s</w:t>
            </w:r>
          </w:p>
        </w:tc>
      </w:tr>
      <w:tr w:rsidR="00072E82" w14:paraId="664E85AE" w14:textId="77777777" w:rsidTr="00FE1451">
        <w:tc>
          <w:tcPr>
            <w:tcW w:w="1555" w:type="dxa"/>
            <w:vMerge/>
            <w:vAlign w:val="center"/>
          </w:tcPr>
          <w:p w14:paraId="2FA6DD81" w14:textId="77777777" w:rsidR="00072E82" w:rsidRDefault="00072E82" w:rsidP="00D33DBF">
            <w:pPr>
              <w:ind w:firstLineChars="0" w:firstLine="0"/>
              <w:jc w:val="center"/>
            </w:pPr>
          </w:p>
        </w:tc>
        <w:tc>
          <w:tcPr>
            <w:tcW w:w="2948" w:type="dxa"/>
          </w:tcPr>
          <w:p w14:paraId="2F8C6B0A" w14:textId="77777777" w:rsidR="00072E82" w:rsidRDefault="00072E82" w:rsidP="00D33DBF">
            <w:pPr>
              <w:ind w:firstLineChars="0" w:firstLine="0"/>
              <w:jc w:val="center"/>
            </w:pPr>
            <w:r>
              <w:rPr>
                <w:rFonts w:hint="eastAsia"/>
              </w:rPr>
              <w:t>机箱内温度控制误差</w:t>
            </w:r>
          </w:p>
        </w:tc>
        <w:tc>
          <w:tcPr>
            <w:tcW w:w="3793" w:type="dxa"/>
          </w:tcPr>
          <w:p w14:paraId="38F33BEB" w14:textId="77777777" w:rsidR="00072E82" w:rsidRDefault="00072E82" w:rsidP="00D33DBF">
            <w:pPr>
              <w:ind w:firstLineChars="0" w:firstLine="0"/>
              <w:jc w:val="center"/>
            </w:pPr>
            <w:r>
              <w:rPr>
                <w:rFonts w:hint="eastAsia"/>
              </w:rPr>
              <w:t>±</w:t>
            </w:r>
            <w:r>
              <w:rPr>
                <w:rFonts w:hint="eastAsia"/>
              </w:rPr>
              <w:t>2</w:t>
            </w:r>
            <w:r>
              <w:rPr>
                <w:rFonts w:hint="eastAsia"/>
              </w:rPr>
              <w:t>℃</w:t>
            </w:r>
          </w:p>
        </w:tc>
      </w:tr>
      <w:tr w:rsidR="00072E82" w14:paraId="51A3DE76" w14:textId="77777777" w:rsidTr="00FE1451">
        <w:trPr>
          <w:trHeight w:val="90"/>
        </w:trPr>
        <w:tc>
          <w:tcPr>
            <w:tcW w:w="1555" w:type="dxa"/>
            <w:vMerge/>
            <w:vAlign w:val="center"/>
          </w:tcPr>
          <w:p w14:paraId="6D6B3FD9" w14:textId="77777777" w:rsidR="00072E82" w:rsidRDefault="00072E82" w:rsidP="00D33DBF">
            <w:pPr>
              <w:ind w:firstLineChars="0" w:firstLine="0"/>
              <w:jc w:val="center"/>
            </w:pPr>
          </w:p>
        </w:tc>
        <w:tc>
          <w:tcPr>
            <w:tcW w:w="2948" w:type="dxa"/>
            <w:vAlign w:val="center"/>
          </w:tcPr>
          <w:p w14:paraId="467D474A" w14:textId="77777777" w:rsidR="00072E82" w:rsidRDefault="00072E82" w:rsidP="00D33DBF">
            <w:pPr>
              <w:ind w:firstLineChars="0" w:firstLine="0"/>
              <w:jc w:val="center"/>
            </w:pPr>
            <w:r>
              <w:rPr>
                <w:rFonts w:hint="eastAsia"/>
              </w:rPr>
              <w:t>采样垂直高度</w:t>
            </w:r>
          </w:p>
        </w:tc>
        <w:tc>
          <w:tcPr>
            <w:tcW w:w="3793" w:type="dxa"/>
          </w:tcPr>
          <w:p w14:paraId="4F24CB9B" w14:textId="77777777" w:rsidR="00072E82" w:rsidRDefault="00072E82" w:rsidP="00D33DBF">
            <w:pPr>
              <w:ind w:firstLineChars="0" w:firstLine="0"/>
              <w:jc w:val="center"/>
            </w:pPr>
            <w:r>
              <w:rPr>
                <w:rFonts w:hint="eastAsia"/>
              </w:rPr>
              <w:t>＜</w:t>
            </w:r>
            <w:r>
              <w:rPr>
                <w:rFonts w:hint="eastAsia"/>
              </w:rPr>
              <w:t>5m</w:t>
            </w:r>
          </w:p>
        </w:tc>
      </w:tr>
      <w:tr w:rsidR="00072E82" w14:paraId="21A70371" w14:textId="77777777" w:rsidTr="00FE1451">
        <w:tc>
          <w:tcPr>
            <w:tcW w:w="1555" w:type="dxa"/>
            <w:vMerge/>
            <w:vAlign w:val="center"/>
          </w:tcPr>
          <w:p w14:paraId="169A36F4" w14:textId="77777777" w:rsidR="00072E82" w:rsidRDefault="00072E82" w:rsidP="00D33DBF">
            <w:pPr>
              <w:ind w:firstLineChars="0" w:firstLine="0"/>
              <w:jc w:val="center"/>
            </w:pPr>
          </w:p>
        </w:tc>
        <w:tc>
          <w:tcPr>
            <w:tcW w:w="2948" w:type="dxa"/>
            <w:vAlign w:val="center"/>
          </w:tcPr>
          <w:p w14:paraId="353AD933" w14:textId="77777777" w:rsidR="00072E82" w:rsidRDefault="00072E82" w:rsidP="00D33DBF">
            <w:pPr>
              <w:ind w:firstLineChars="0" w:firstLine="0"/>
              <w:jc w:val="center"/>
            </w:pPr>
            <w:r>
              <w:rPr>
                <w:rFonts w:hint="eastAsia"/>
              </w:rPr>
              <w:t>水平采样距离</w:t>
            </w:r>
          </w:p>
        </w:tc>
        <w:tc>
          <w:tcPr>
            <w:tcW w:w="3793" w:type="dxa"/>
          </w:tcPr>
          <w:p w14:paraId="2DAB59F6" w14:textId="77777777" w:rsidR="00072E82" w:rsidRDefault="00072E82" w:rsidP="00D33DBF">
            <w:pPr>
              <w:ind w:firstLineChars="0" w:firstLine="0"/>
              <w:jc w:val="center"/>
            </w:pPr>
            <w:r>
              <w:rPr>
                <w:rFonts w:hint="eastAsia"/>
              </w:rPr>
              <w:t>＜</w:t>
            </w:r>
            <w:r>
              <w:rPr>
                <w:rFonts w:hint="eastAsia"/>
              </w:rPr>
              <w:t>50m</w:t>
            </w:r>
          </w:p>
        </w:tc>
      </w:tr>
    </w:tbl>
    <w:p w14:paraId="478B4E1A" w14:textId="5D36BFCF" w:rsidR="00072E82" w:rsidRDefault="005D2FBC" w:rsidP="002A1C94">
      <w:pPr>
        <w:pStyle w:val="2"/>
        <w:ind w:firstLineChars="0" w:firstLine="0"/>
      </w:pPr>
      <w:bookmarkStart w:id="6" w:name="_Toc26191"/>
      <w:r>
        <w:rPr>
          <w:rFonts w:hint="eastAsia"/>
        </w:rPr>
        <w:t>（七）</w:t>
      </w:r>
      <w:r w:rsidR="00072E82">
        <w:rPr>
          <w:rFonts w:hint="eastAsia"/>
        </w:rPr>
        <w:t>数据采集传输系统</w:t>
      </w:r>
      <w:bookmarkStart w:id="7" w:name="_Toc25088"/>
      <w:bookmarkEnd w:id="6"/>
    </w:p>
    <w:p w14:paraId="545CDE47" w14:textId="401788EE" w:rsidR="00072E82" w:rsidRDefault="00DF5E0F" w:rsidP="001B727C">
      <w:pPr>
        <w:pStyle w:val="2"/>
        <w:ind w:firstLineChars="0" w:firstLine="0"/>
      </w:pPr>
      <w:r>
        <w:rPr>
          <w:rFonts w:hint="eastAsia"/>
        </w:rPr>
        <w:t>1、</w:t>
      </w:r>
      <w:r w:rsidR="00072E82">
        <w:rPr>
          <w:rFonts w:hint="eastAsia"/>
        </w:rPr>
        <w:t>数采仪</w:t>
      </w:r>
      <w:bookmarkEnd w:id="7"/>
    </w:p>
    <w:p w14:paraId="09C838EA" w14:textId="77777777" w:rsidR="00072E82" w:rsidRDefault="00072E82" w:rsidP="00072E82">
      <w:pPr>
        <w:ind w:firstLine="480"/>
        <w:rPr>
          <w:szCs w:val="24"/>
        </w:rPr>
      </w:pPr>
      <w:r>
        <w:rPr>
          <w:szCs w:val="24"/>
        </w:rPr>
        <w:t>本项目数据采集方式通过数字量传输，满足省平台的各项技术要求。</w:t>
      </w:r>
    </w:p>
    <w:p w14:paraId="613C2ACB" w14:textId="204BF2C4" w:rsidR="00072E82" w:rsidRDefault="00DF5E0F" w:rsidP="00072E82">
      <w:pPr>
        <w:ind w:firstLine="480"/>
        <w:rPr>
          <w:rFonts w:ascii="宋体" w:hAnsi="宋体"/>
          <w:szCs w:val="24"/>
        </w:rPr>
      </w:pPr>
      <w:r>
        <w:rPr>
          <w:rFonts w:ascii="宋体" w:hAnsi="宋体" w:hint="eastAsia"/>
          <w:szCs w:val="24"/>
        </w:rPr>
        <w:t>（1）</w:t>
      </w:r>
      <w:r w:rsidR="00072E82">
        <w:rPr>
          <w:rFonts w:ascii="宋体" w:hAnsi="宋体" w:hint="eastAsia"/>
          <w:szCs w:val="24"/>
        </w:rPr>
        <w:t>满足《污染源在线自动监控（监测）数据采集传输仪技术要求》（HJ 477-2009）；</w:t>
      </w:r>
    </w:p>
    <w:p w14:paraId="5C429A04" w14:textId="19614CBA" w:rsidR="00072E82" w:rsidRDefault="00072E82" w:rsidP="00072E82">
      <w:pPr>
        <w:ind w:firstLine="480"/>
        <w:rPr>
          <w:rFonts w:ascii="宋体" w:hAnsi="宋体"/>
          <w:szCs w:val="24"/>
        </w:rPr>
      </w:pPr>
      <w:r>
        <w:rPr>
          <w:rFonts w:hint="eastAsia"/>
        </w:rPr>
        <w:t>▲</w:t>
      </w:r>
      <w:r w:rsidR="00DF5E0F">
        <w:rPr>
          <w:rFonts w:ascii="宋体" w:hAnsi="宋体" w:hint="eastAsia"/>
          <w:szCs w:val="24"/>
        </w:rPr>
        <w:t>（2）</w:t>
      </w:r>
      <w:r>
        <w:rPr>
          <w:rFonts w:ascii="宋体" w:hAnsi="宋体" w:hint="eastAsia"/>
          <w:szCs w:val="24"/>
        </w:rPr>
        <w:t>满足《污染物在线监控（监测）系统数据传输标准》（HJ 212-2017）；</w:t>
      </w:r>
    </w:p>
    <w:p w14:paraId="021B775B" w14:textId="3C424AEE" w:rsidR="00072E82" w:rsidRDefault="00072E82" w:rsidP="00072E82">
      <w:pPr>
        <w:ind w:firstLine="480"/>
        <w:rPr>
          <w:rFonts w:ascii="宋体" w:hAnsi="宋体"/>
          <w:szCs w:val="24"/>
        </w:rPr>
      </w:pPr>
      <w:r>
        <w:rPr>
          <w:rFonts w:hint="eastAsia"/>
        </w:rPr>
        <w:t>▲</w:t>
      </w:r>
      <w:r w:rsidR="00DF5E0F">
        <w:rPr>
          <w:rFonts w:ascii="宋体" w:hAnsi="宋体" w:hint="eastAsia"/>
          <w:szCs w:val="24"/>
        </w:rPr>
        <w:t>（3）</w:t>
      </w:r>
      <w:r>
        <w:rPr>
          <w:rFonts w:ascii="宋体" w:hAnsi="宋体" w:hint="eastAsia"/>
          <w:szCs w:val="24"/>
        </w:rPr>
        <w:t>通过中国环境监测总站的仪器适用性检测；</w:t>
      </w:r>
    </w:p>
    <w:p w14:paraId="72BE80BF" w14:textId="4E8A4835" w:rsidR="00072E82" w:rsidRDefault="00072E82" w:rsidP="00072E82">
      <w:pPr>
        <w:ind w:firstLine="480"/>
        <w:rPr>
          <w:rFonts w:ascii="宋体" w:hAnsi="宋体"/>
          <w:szCs w:val="24"/>
        </w:rPr>
      </w:pPr>
      <w:r>
        <w:rPr>
          <w:rFonts w:hint="eastAsia"/>
        </w:rPr>
        <w:t>▲</w:t>
      </w:r>
      <w:r w:rsidR="00DF5E0F">
        <w:rPr>
          <w:rFonts w:ascii="宋体" w:hAnsi="宋体" w:hint="eastAsia"/>
          <w:szCs w:val="24"/>
        </w:rPr>
        <w:t>（4）</w:t>
      </w:r>
      <w:r>
        <w:rPr>
          <w:rFonts w:ascii="宋体" w:hAnsi="宋体" w:hint="eastAsia"/>
          <w:szCs w:val="24"/>
        </w:rPr>
        <w:t>通过中国环境保护产业协会的“环境保护产品认证”；</w:t>
      </w:r>
    </w:p>
    <w:p w14:paraId="115E236A" w14:textId="262F5FE7" w:rsidR="00072E82" w:rsidRDefault="00DF5E0F" w:rsidP="00072E82">
      <w:pPr>
        <w:ind w:firstLine="480"/>
        <w:rPr>
          <w:rFonts w:ascii="宋体" w:hAnsi="宋体"/>
          <w:szCs w:val="24"/>
        </w:rPr>
      </w:pPr>
      <w:r>
        <w:rPr>
          <w:rFonts w:ascii="宋体" w:hAnsi="宋体" w:hint="eastAsia"/>
          <w:szCs w:val="24"/>
        </w:rPr>
        <w:t>（5）</w:t>
      </w:r>
      <w:r w:rsidR="00072E82">
        <w:rPr>
          <w:rFonts w:ascii="宋体" w:hAnsi="宋体" w:hint="eastAsia"/>
          <w:szCs w:val="24"/>
        </w:rPr>
        <w:t>数字量输入/输出接口: 8 个或以上RS 232数字输入/输出通道, 4 个或以上RS 485数字输入/输出通道；</w:t>
      </w:r>
    </w:p>
    <w:p w14:paraId="63816602" w14:textId="074BC4BC" w:rsidR="00072E82" w:rsidRDefault="00DF5E0F" w:rsidP="00072E82">
      <w:pPr>
        <w:ind w:firstLine="480"/>
        <w:rPr>
          <w:rFonts w:ascii="宋体" w:hAnsi="宋体"/>
          <w:szCs w:val="24"/>
        </w:rPr>
      </w:pPr>
      <w:r>
        <w:rPr>
          <w:rFonts w:ascii="宋体" w:hAnsi="宋体" w:hint="eastAsia"/>
          <w:szCs w:val="24"/>
        </w:rPr>
        <w:t>（6）</w:t>
      </w:r>
      <w:r w:rsidR="00072E82">
        <w:rPr>
          <w:rFonts w:ascii="宋体" w:hAnsi="宋体" w:hint="eastAsia"/>
          <w:szCs w:val="24"/>
        </w:rPr>
        <w:t>开关量输入/输出接口: 8个或以上开关量输入通道; 8个或以上开关量输出通道；</w:t>
      </w:r>
    </w:p>
    <w:p w14:paraId="76334605" w14:textId="07E6D66B" w:rsidR="00072E82" w:rsidRDefault="00072E82" w:rsidP="00072E82">
      <w:pPr>
        <w:ind w:firstLine="480"/>
        <w:rPr>
          <w:rFonts w:ascii="宋体" w:hAnsi="宋体"/>
          <w:szCs w:val="24"/>
        </w:rPr>
      </w:pPr>
      <w:r>
        <w:rPr>
          <w:rFonts w:hint="eastAsia"/>
        </w:rPr>
        <w:t>▲</w:t>
      </w:r>
      <w:r w:rsidR="00DF5E0F">
        <w:rPr>
          <w:rFonts w:ascii="宋体" w:hAnsi="宋体" w:hint="eastAsia"/>
          <w:szCs w:val="24"/>
        </w:rPr>
        <w:t>（7）</w:t>
      </w:r>
      <w:r>
        <w:rPr>
          <w:rFonts w:ascii="宋体" w:hAnsi="宋体" w:hint="eastAsia"/>
          <w:szCs w:val="24"/>
        </w:rPr>
        <w:t>模拟量输入接口: 16个或以上模拟量输入通道，支持4-20mA电流信号和0-5V电压信号；</w:t>
      </w:r>
    </w:p>
    <w:p w14:paraId="28123237" w14:textId="65A5A5AE" w:rsidR="00072E82" w:rsidRDefault="00072E82" w:rsidP="00072E82">
      <w:pPr>
        <w:ind w:firstLine="480"/>
        <w:rPr>
          <w:rFonts w:ascii="宋体" w:hAnsi="宋体"/>
          <w:szCs w:val="24"/>
        </w:rPr>
      </w:pPr>
      <w:r>
        <w:rPr>
          <w:rFonts w:hint="eastAsia"/>
        </w:rPr>
        <w:t>▲</w:t>
      </w:r>
      <w:r w:rsidR="00DF5E0F">
        <w:rPr>
          <w:rFonts w:ascii="宋体" w:hAnsi="宋体" w:hint="eastAsia"/>
          <w:szCs w:val="24"/>
        </w:rPr>
        <w:t>（8）</w:t>
      </w:r>
      <w:r>
        <w:rPr>
          <w:rFonts w:ascii="宋体" w:hAnsi="宋体" w:hint="eastAsia"/>
          <w:szCs w:val="24"/>
        </w:rPr>
        <w:t>一点多发: 可同时向 8个不同监控平台报送数据，并且可实现专网与公网同时传输功能；</w:t>
      </w:r>
    </w:p>
    <w:p w14:paraId="5D1D4052" w14:textId="462E8E0C" w:rsidR="00072E82" w:rsidRDefault="00072E82" w:rsidP="00072E82">
      <w:pPr>
        <w:ind w:firstLine="480"/>
        <w:rPr>
          <w:rFonts w:ascii="宋体" w:hAnsi="宋体"/>
          <w:szCs w:val="24"/>
        </w:rPr>
      </w:pPr>
      <w:r>
        <w:rPr>
          <w:rFonts w:hint="eastAsia"/>
        </w:rPr>
        <w:lastRenderedPageBreak/>
        <w:t>▲</w:t>
      </w:r>
      <w:r w:rsidR="00DF5E0F">
        <w:rPr>
          <w:rFonts w:ascii="宋体" w:hAnsi="宋体" w:hint="eastAsia"/>
          <w:szCs w:val="24"/>
        </w:rPr>
        <w:t>（9）</w:t>
      </w:r>
      <w:r>
        <w:rPr>
          <w:rFonts w:ascii="宋体" w:hAnsi="宋体" w:hint="eastAsia"/>
          <w:szCs w:val="24"/>
        </w:rPr>
        <w:t>数采仪配置10寸或以上触摸屏，触摸屏可实时显示相关数据，用户可在触摸屏上进行参数设置等操作；</w:t>
      </w:r>
    </w:p>
    <w:p w14:paraId="4639698C" w14:textId="25DD9108" w:rsidR="00072E82" w:rsidRDefault="00072E82" w:rsidP="00072E82">
      <w:pPr>
        <w:ind w:firstLine="480"/>
        <w:rPr>
          <w:rFonts w:ascii="宋体" w:hAnsi="宋体"/>
          <w:szCs w:val="24"/>
        </w:rPr>
      </w:pPr>
      <w:r>
        <w:rPr>
          <w:rFonts w:hint="eastAsia"/>
        </w:rPr>
        <w:t>▲</w:t>
      </w:r>
      <w:r w:rsidR="00DF5E0F">
        <w:rPr>
          <w:rFonts w:ascii="宋体" w:hAnsi="宋体" w:hint="eastAsia"/>
          <w:szCs w:val="24"/>
        </w:rPr>
        <w:t>（10）</w:t>
      </w:r>
      <w:r>
        <w:rPr>
          <w:rFonts w:ascii="宋体" w:hAnsi="宋体" w:hint="eastAsia"/>
          <w:szCs w:val="24"/>
        </w:rPr>
        <w:t>数据存储：9G以上数据存储空间，满足3年以上的数据存储要求；</w:t>
      </w:r>
    </w:p>
    <w:p w14:paraId="2392FEF2" w14:textId="6593329C" w:rsidR="00072E82" w:rsidRDefault="00DF5E0F" w:rsidP="00DF5E0F">
      <w:pPr>
        <w:pStyle w:val="a8"/>
        <w:ind w:firstLineChars="300" w:firstLine="720"/>
        <w:rPr>
          <w:rFonts w:ascii="宋体" w:hAnsi="宋体"/>
          <w:sz w:val="24"/>
          <w:szCs w:val="24"/>
        </w:rPr>
      </w:pPr>
      <w:r>
        <w:rPr>
          <w:rFonts w:ascii="宋体" w:hAnsi="宋体" w:hint="eastAsia"/>
          <w:sz w:val="24"/>
          <w:szCs w:val="24"/>
        </w:rPr>
        <w:t>（11）</w:t>
      </w:r>
      <w:r w:rsidR="00072E82">
        <w:rPr>
          <w:rFonts w:ascii="宋体" w:hAnsi="宋体" w:hint="eastAsia"/>
          <w:sz w:val="24"/>
          <w:szCs w:val="24"/>
        </w:rPr>
        <w:t>日志存储：2G以上的日志存储空间，满足3年以上的日志存储要求；</w:t>
      </w:r>
    </w:p>
    <w:p w14:paraId="594B50A5" w14:textId="6C5EFF46" w:rsidR="00072E82" w:rsidRDefault="004B742C" w:rsidP="00072E82">
      <w:pPr>
        <w:ind w:firstLine="480"/>
        <w:rPr>
          <w:rFonts w:ascii="宋体" w:hAnsi="宋体"/>
          <w:szCs w:val="24"/>
        </w:rPr>
      </w:pPr>
      <w:r>
        <w:rPr>
          <w:rFonts w:ascii="宋体" w:hAnsi="宋体" w:hint="eastAsia"/>
          <w:szCs w:val="24"/>
        </w:rPr>
        <w:t>（12）</w:t>
      </w:r>
      <w:r w:rsidR="00072E82">
        <w:rPr>
          <w:rFonts w:ascii="宋体" w:hAnsi="宋体" w:hint="eastAsia"/>
          <w:szCs w:val="24"/>
        </w:rPr>
        <w:t>网络通讯:支持两路10/100M自适应以太网通讯，支持4G全网通无线通讯；</w:t>
      </w:r>
    </w:p>
    <w:p w14:paraId="3961B5C4" w14:textId="505CFB1F" w:rsidR="00072E82" w:rsidRDefault="00072E82" w:rsidP="00072E82">
      <w:pPr>
        <w:ind w:firstLine="480"/>
        <w:rPr>
          <w:rFonts w:ascii="宋体" w:hAnsi="宋体"/>
          <w:szCs w:val="24"/>
        </w:rPr>
      </w:pPr>
      <w:r>
        <w:rPr>
          <w:rFonts w:hint="eastAsia"/>
        </w:rPr>
        <w:t>▲</w:t>
      </w:r>
      <w:r w:rsidR="004B742C">
        <w:rPr>
          <w:rFonts w:ascii="宋体" w:hAnsi="宋体" w:hint="eastAsia"/>
          <w:szCs w:val="24"/>
        </w:rPr>
        <w:t>（13）</w:t>
      </w:r>
      <w:r>
        <w:rPr>
          <w:rFonts w:ascii="宋体" w:hAnsi="宋体" w:hint="eastAsia"/>
          <w:szCs w:val="24"/>
        </w:rPr>
        <w:t>数据导出:具备1个USB接口，支持USB数据导出；</w:t>
      </w:r>
    </w:p>
    <w:p w14:paraId="7486E249" w14:textId="7AC58C74" w:rsidR="00072E82" w:rsidRDefault="004B742C" w:rsidP="00072E82">
      <w:pPr>
        <w:ind w:firstLine="480"/>
        <w:rPr>
          <w:rFonts w:ascii="宋体" w:hAnsi="宋体"/>
          <w:szCs w:val="24"/>
        </w:rPr>
      </w:pPr>
      <w:r>
        <w:rPr>
          <w:rFonts w:ascii="宋体" w:hAnsi="宋体" w:hint="eastAsia"/>
          <w:szCs w:val="24"/>
        </w:rPr>
        <w:t>（14）</w:t>
      </w:r>
      <w:r w:rsidR="00072E82">
        <w:rPr>
          <w:rFonts w:ascii="宋体" w:hAnsi="宋体" w:hint="eastAsia"/>
          <w:szCs w:val="24"/>
        </w:rPr>
        <w:t>断电保护: 内置锂电池，支持充电，市电断电后能保证数采仪连续工作 6小时以上；</w:t>
      </w:r>
    </w:p>
    <w:p w14:paraId="75A412A9" w14:textId="2E510783" w:rsidR="00072E82" w:rsidRDefault="004B742C" w:rsidP="00072E82">
      <w:pPr>
        <w:ind w:firstLine="480"/>
        <w:rPr>
          <w:rFonts w:ascii="宋体" w:hAnsi="宋体"/>
          <w:szCs w:val="24"/>
        </w:rPr>
      </w:pPr>
      <w:r>
        <w:rPr>
          <w:rFonts w:ascii="宋体" w:hAnsi="宋体" w:hint="eastAsia"/>
          <w:szCs w:val="24"/>
        </w:rPr>
        <w:t>（15）</w:t>
      </w:r>
      <w:r w:rsidR="00072E82">
        <w:rPr>
          <w:rFonts w:ascii="宋体" w:hAnsi="宋体" w:hint="eastAsia"/>
          <w:szCs w:val="24"/>
        </w:rPr>
        <w:t>远程控制：实现对在线监测仪器远程操控（如启动采样/清洗/测量等）；</w:t>
      </w:r>
    </w:p>
    <w:p w14:paraId="326CDF3F" w14:textId="349978B1" w:rsidR="00072E82" w:rsidRDefault="004B742C" w:rsidP="00072E82">
      <w:pPr>
        <w:ind w:firstLine="480"/>
        <w:rPr>
          <w:rFonts w:ascii="宋体" w:hAnsi="宋体"/>
          <w:szCs w:val="24"/>
        </w:rPr>
      </w:pPr>
      <w:r>
        <w:rPr>
          <w:rFonts w:ascii="宋体" w:hAnsi="宋体" w:hint="eastAsia"/>
          <w:szCs w:val="24"/>
        </w:rPr>
        <w:t>（16）</w:t>
      </w:r>
      <w:r w:rsidR="00072E82">
        <w:rPr>
          <w:rFonts w:ascii="宋体" w:hAnsi="宋体" w:hint="eastAsia"/>
          <w:szCs w:val="24"/>
        </w:rPr>
        <w:t>远程通信：实现读取在线监测仪器的参数、运行状态、日志；</w:t>
      </w:r>
    </w:p>
    <w:p w14:paraId="15BD457D" w14:textId="77B5C03A" w:rsidR="00072E82" w:rsidRDefault="004B742C" w:rsidP="00072E82">
      <w:pPr>
        <w:ind w:firstLine="480"/>
        <w:rPr>
          <w:rFonts w:ascii="宋体" w:hAnsi="宋体"/>
          <w:szCs w:val="24"/>
        </w:rPr>
      </w:pPr>
      <w:r>
        <w:rPr>
          <w:rFonts w:ascii="宋体" w:hAnsi="宋体" w:hint="eastAsia"/>
          <w:szCs w:val="24"/>
        </w:rPr>
        <w:t>（17）</w:t>
      </w:r>
      <w:r w:rsidR="00072E82">
        <w:rPr>
          <w:rFonts w:ascii="宋体" w:hAnsi="宋体" w:hint="eastAsia"/>
          <w:szCs w:val="24"/>
        </w:rPr>
        <w:t>实时数据：能查询和显示实时数据；</w:t>
      </w:r>
    </w:p>
    <w:p w14:paraId="191F7878" w14:textId="3DC717D5" w:rsidR="00072E82" w:rsidRDefault="004B742C" w:rsidP="00072E82">
      <w:pPr>
        <w:ind w:firstLine="480"/>
        <w:rPr>
          <w:rFonts w:ascii="宋体" w:hAnsi="宋体"/>
          <w:szCs w:val="24"/>
        </w:rPr>
      </w:pPr>
      <w:r>
        <w:rPr>
          <w:rFonts w:ascii="宋体" w:hAnsi="宋体" w:hint="eastAsia"/>
          <w:szCs w:val="24"/>
        </w:rPr>
        <w:t>（18）</w:t>
      </w:r>
      <w:r w:rsidR="00072E82">
        <w:rPr>
          <w:rFonts w:ascii="宋体" w:hAnsi="宋体" w:hint="eastAsia"/>
          <w:szCs w:val="24"/>
        </w:rPr>
        <w:t>历史数据：能查询和显示分钟数据、小时数据、日数据等；能生成日报表、月报表、季报表、年报表；</w:t>
      </w:r>
    </w:p>
    <w:p w14:paraId="675D65F0" w14:textId="1F3EA319" w:rsidR="00072E82" w:rsidRDefault="004B742C" w:rsidP="00072E82">
      <w:pPr>
        <w:ind w:firstLine="480"/>
        <w:rPr>
          <w:rFonts w:ascii="宋体" w:hAnsi="宋体"/>
          <w:szCs w:val="24"/>
        </w:rPr>
      </w:pPr>
      <w:r>
        <w:rPr>
          <w:rFonts w:ascii="宋体" w:hAnsi="宋体" w:hint="eastAsia"/>
          <w:szCs w:val="24"/>
        </w:rPr>
        <w:t>（19）</w:t>
      </w:r>
      <w:r w:rsidR="00072E82">
        <w:rPr>
          <w:rFonts w:ascii="宋体" w:hAnsi="宋体" w:hint="eastAsia"/>
          <w:szCs w:val="24"/>
        </w:rPr>
        <w:t>能查询和显示实时数据、历史数据曲线；</w:t>
      </w:r>
    </w:p>
    <w:p w14:paraId="051C99EF" w14:textId="7EE24392" w:rsidR="00072E82" w:rsidRDefault="004B742C" w:rsidP="00072E82">
      <w:pPr>
        <w:ind w:firstLine="480"/>
        <w:rPr>
          <w:rFonts w:ascii="宋体" w:hAnsi="宋体"/>
          <w:szCs w:val="24"/>
        </w:rPr>
      </w:pPr>
      <w:r>
        <w:rPr>
          <w:rFonts w:ascii="宋体" w:hAnsi="宋体" w:hint="eastAsia"/>
          <w:szCs w:val="24"/>
        </w:rPr>
        <w:t>（20）</w:t>
      </w:r>
      <w:r w:rsidR="00072E82">
        <w:rPr>
          <w:rFonts w:ascii="宋体" w:hAnsi="宋体" w:hint="eastAsia"/>
          <w:szCs w:val="24"/>
        </w:rPr>
        <w:t>仪器异常状态报警：在线监测仪器断开连接时报警并生成日志；</w:t>
      </w:r>
    </w:p>
    <w:p w14:paraId="354A0EF6" w14:textId="6610D78F" w:rsidR="00072E82" w:rsidRDefault="004B742C" w:rsidP="00072E82">
      <w:pPr>
        <w:ind w:firstLine="480"/>
        <w:rPr>
          <w:rFonts w:ascii="宋体" w:hAnsi="宋体"/>
          <w:szCs w:val="24"/>
        </w:rPr>
      </w:pPr>
      <w:r>
        <w:rPr>
          <w:rFonts w:ascii="宋体" w:hAnsi="宋体" w:hint="eastAsia"/>
          <w:szCs w:val="24"/>
        </w:rPr>
        <w:t>（21）</w:t>
      </w:r>
      <w:r w:rsidR="00072E82">
        <w:rPr>
          <w:rFonts w:ascii="宋体" w:hAnsi="宋体" w:hint="eastAsia"/>
          <w:szCs w:val="24"/>
        </w:rPr>
        <w:t>异常数据报警：监测值异常时产生报警；</w:t>
      </w:r>
    </w:p>
    <w:p w14:paraId="752CC27D" w14:textId="39528FF6" w:rsidR="00072E82" w:rsidRDefault="004B742C" w:rsidP="00072E82">
      <w:pPr>
        <w:ind w:firstLine="480"/>
        <w:rPr>
          <w:rFonts w:ascii="宋体" w:hAnsi="宋体"/>
          <w:szCs w:val="24"/>
        </w:rPr>
      </w:pPr>
      <w:r>
        <w:rPr>
          <w:rFonts w:ascii="宋体" w:hAnsi="宋体" w:hint="eastAsia"/>
          <w:szCs w:val="24"/>
        </w:rPr>
        <w:t>（22）</w:t>
      </w:r>
      <w:r w:rsidR="00072E82">
        <w:rPr>
          <w:rFonts w:ascii="宋体" w:hAnsi="宋体" w:hint="eastAsia"/>
          <w:szCs w:val="24"/>
        </w:rPr>
        <w:t>超标数据检索：可在“数据查询”界面检索超标数据；</w:t>
      </w:r>
    </w:p>
    <w:p w14:paraId="512E2E6B" w14:textId="1AF430EF" w:rsidR="00072E82" w:rsidRDefault="00072E82" w:rsidP="00072E82">
      <w:pPr>
        <w:ind w:firstLine="480"/>
        <w:rPr>
          <w:rFonts w:ascii="宋体" w:hAnsi="宋体"/>
          <w:szCs w:val="24"/>
        </w:rPr>
      </w:pPr>
      <w:r>
        <w:rPr>
          <w:rFonts w:hint="eastAsia"/>
        </w:rPr>
        <w:t>▲</w:t>
      </w:r>
      <w:r w:rsidR="004B742C">
        <w:rPr>
          <w:rFonts w:ascii="宋体" w:hAnsi="宋体" w:hint="eastAsia"/>
          <w:szCs w:val="24"/>
        </w:rPr>
        <w:t>（23）</w:t>
      </w:r>
      <w:r>
        <w:rPr>
          <w:rFonts w:ascii="宋体" w:hAnsi="宋体" w:hint="eastAsia"/>
          <w:szCs w:val="24"/>
        </w:rPr>
        <w:t>管理权限：设备通过权限电子锁开启，开启设备外箱时，系统能自动识别电子锁对应的人员权限，自动记录相关操作，以保障数据的安全性；</w:t>
      </w:r>
    </w:p>
    <w:p w14:paraId="73B7A632" w14:textId="53921B69" w:rsidR="00072E82" w:rsidRDefault="004B742C" w:rsidP="00072E82">
      <w:pPr>
        <w:ind w:firstLine="480"/>
        <w:rPr>
          <w:rFonts w:ascii="宋体" w:hAnsi="宋体"/>
          <w:szCs w:val="24"/>
        </w:rPr>
      </w:pPr>
      <w:r>
        <w:rPr>
          <w:rFonts w:ascii="宋体" w:hAnsi="宋体" w:hint="eastAsia"/>
          <w:szCs w:val="24"/>
        </w:rPr>
        <w:t>（24）</w:t>
      </w:r>
      <w:r w:rsidR="00072E82">
        <w:rPr>
          <w:rFonts w:ascii="宋体" w:hAnsi="宋体" w:hint="eastAsia"/>
          <w:szCs w:val="24"/>
        </w:rPr>
        <w:t>反控测试：时间校准、远程控制、远程通信等功能测试；</w:t>
      </w:r>
    </w:p>
    <w:p w14:paraId="676FB882" w14:textId="173EF3B7" w:rsidR="00072E82" w:rsidRDefault="00072E82" w:rsidP="00072E82">
      <w:pPr>
        <w:ind w:firstLine="480"/>
        <w:rPr>
          <w:rFonts w:ascii="宋体" w:hAnsi="宋体"/>
          <w:szCs w:val="24"/>
        </w:rPr>
      </w:pPr>
      <w:r>
        <w:rPr>
          <w:rFonts w:hint="eastAsia"/>
        </w:rPr>
        <w:t>▲</w:t>
      </w:r>
      <w:r w:rsidR="004B742C">
        <w:rPr>
          <w:rFonts w:ascii="宋体" w:hAnsi="宋体" w:hint="eastAsia"/>
          <w:szCs w:val="24"/>
        </w:rPr>
        <w:t>（25）</w:t>
      </w:r>
      <w:r>
        <w:rPr>
          <w:rFonts w:ascii="宋体" w:hAnsi="宋体" w:hint="eastAsia"/>
          <w:szCs w:val="24"/>
        </w:rPr>
        <w:t>远程维护：设备内置WEB管理系统，通过网络远程登陆远程管理系统，即可实现实时数据展示、仪表管理、在线排障、留样控制等功能；</w:t>
      </w:r>
    </w:p>
    <w:p w14:paraId="4406463E" w14:textId="283FEEFC" w:rsidR="00072E82" w:rsidRDefault="004B742C" w:rsidP="00072E82">
      <w:pPr>
        <w:ind w:firstLine="480"/>
        <w:rPr>
          <w:rFonts w:ascii="宋体" w:hAnsi="宋体"/>
          <w:szCs w:val="24"/>
        </w:rPr>
      </w:pPr>
      <w:r>
        <w:rPr>
          <w:rFonts w:ascii="宋体" w:hAnsi="宋体" w:hint="eastAsia"/>
          <w:szCs w:val="24"/>
        </w:rPr>
        <w:t>（26）</w:t>
      </w:r>
      <w:r w:rsidR="00072E82">
        <w:rPr>
          <w:rFonts w:ascii="宋体" w:hAnsi="宋体" w:hint="eastAsia"/>
          <w:szCs w:val="24"/>
        </w:rPr>
        <w:t>巡检记录：支持在设备上一键记录运维活动，提交巡检日志，以提升运维效率；</w:t>
      </w:r>
    </w:p>
    <w:p w14:paraId="3FC18B65" w14:textId="0E5BA7AD" w:rsidR="00072E82" w:rsidRDefault="004B742C" w:rsidP="00072E82">
      <w:pPr>
        <w:ind w:firstLine="480"/>
        <w:rPr>
          <w:rFonts w:ascii="宋体" w:hAnsi="宋体"/>
          <w:szCs w:val="24"/>
        </w:rPr>
      </w:pPr>
      <w:r>
        <w:rPr>
          <w:rFonts w:ascii="宋体" w:hAnsi="宋体" w:hint="eastAsia"/>
          <w:szCs w:val="24"/>
        </w:rPr>
        <w:t>（27）</w:t>
      </w:r>
      <w:r w:rsidR="00072E82">
        <w:rPr>
          <w:rFonts w:ascii="宋体" w:hAnsi="宋体" w:hint="eastAsia"/>
          <w:szCs w:val="24"/>
        </w:rPr>
        <w:t>短信通知：支持出现平台离线、监测值超标、仪表故障或定时发送短信到指定手机号码；</w:t>
      </w:r>
    </w:p>
    <w:p w14:paraId="7F0D777B" w14:textId="2CB62260" w:rsidR="00072E82" w:rsidRDefault="00072E82" w:rsidP="00072E82">
      <w:pPr>
        <w:ind w:firstLine="480"/>
        <w:rPr>
          <w:rFonts w:ascii="宋体" w:hAnsi="宋体"/>
          <w:szCs w:val="24"/>
        </w:rPr>
      </w:pPr>
      <w:r>
        <w:rPr>
          <w:rFonts w:hint="eastAsia"/>
        </w:rPr>
        <w:t>▲</w:t>
      </w:r>
      <w:r w:rsidR="004B742C">
        <w:rPr>
          <w:rFonts w:ascii="宋体" w:hAnsi="宋体" w:hint="eastAsia"/>
          <w:szCs w:val="24"/>
        </w:rPr>
        <w:t>（28）</w:t>
      </w:r>
      <w:r>
        <w:rPr>
          <w:rFonts w:ascii="宋体" w:hAnsi="宋体" w:hint="eastAsia"/>
          <w:szCs w:val="24"/>
        </w:rPr>
        <w:t>摄像头抓拍：支持修改设备参数或现场移动侦测时抓拍图片并存储</w:t>
      </w:r>
      <w:r>
        <w:rPr>
          <w:rFonts w:ascii="宋体" w:hAnsi="宋体" w:hint="eastAsia"/>
          <w:szCs w:val="24"/>
        </w:rPr>
        <w:lastRenderedPageBreak/>
        <w:t>查看；</w:t>
      </w:r>
    </w:p>
    <w:p w14:paraId="42ADA910" w14:textId="4B64E261" w:rsidR="00072E82" w:rsidRDefault="004B742C" w:rsidP="00072E82">
      <w:pPr>
        <w:ind w:firstLine="480"/>
        <w:rPr>
          <w:rFonts w:ascii="宋体" w:hAnsi="宋体"/>
          <w:szCs w:val="24"/>
        </w:rPr>
      </w:pPr>
      <w:r>
        <w:rPr>
          <w:rFonts w:ascii="宋体" w:hAnsi="宋体" w:hint="eastAsia"/>
          <w:szCs w:val="24"/>
        </w:rPr>
        <w:t>（29）</w:t>
      </w:r>
      <w:r w:rsidR="00072E82">
        <w:rPr>
          <w:rFonts w:ascii="宋体" w:hAnsi="宋体" w:hint="eastAsia"/>
          <w:szCs w:val="24"/>
        </w:rPr>
        <w:t>参数备份：支持备份设备参数，可在不同设备中实现一键设置相同参数。</w:t>
      </w:r>
    </w:p>
    <w:p w14:paraId="1B3B9C90" w14:textId="011E4A48" w:rsidR="00072E82" w:rsidRDefault="00DF5E0F" w:rsidP="001B727C">
      <w:pPr>
        <w:pStyle w:val="2"/>
        <w:ind w:firstLineChars="0" w:firstLine="0"/>
      </w:pPr>
      <w:bookmarkStart w:id="8" w:name="_Toc18419"/>
      <w:r>
        <w:rPr>
          <w:rFonts w:hint="eastAsia"/>
        </w:rPr>
        <w:t>2</w:t>
      </w:r>
      <w:r w:rsidRPr="00DF5E0F">
        <w:rPr>
          <w:rFonts w:hint="eastAsia"/>
        </w:rPr>
        <w:t>、</w:t>
      </w:r>
      <w:r w:rsidR="00072E82">
        <w:rPr>
          <w:rFonts w:hint="eastAsia"/>
        </w:rPr>
        <w:t>视频/门禁系统</w:t>
      </w:r>
      <w:bookmarkEnd w:id="8"/>
    </w:p>
    <w:p w14:paraId="58F1FA4E" w14:textId="5912956F" w:rsidR="00072E82" w:rsidRDefault="004B742C" w:rsidP="004B742C">
      <w:pPr>
        <w:ind w:firstLine="480"/>
        <w:rPr>
          <w:rFonts w:ascii="宋体" w:hAnsi="宋体" w:cs="宋体"/>
          <w:szCs w:val="24"/>
        </w:rPr>
      </w:pPr>
      <w:r>
        <w:rPr>
          <w:rFonts w:ascii="宋体" w:hAnsi="宋体" w:cs="宋体" w:hint="eastAsia"/>
          <w:szCs w:val="24"/>
        </w:rPr>
        <w:t>（1）</w:t>
      </w:r>
      <w:r w:rsidR="00072E82">
        <w:rPr>
          <w:rFonts w:ascii="宋体" w:hAnsi="宋体" w:cs="宋体" w:hint="eastAsia"/>
          <w:szCs w:val="24"/>
        </w:rPr>
        <w:t>门禁系统采用高清触摸彩屏，门禁一体机，支持人脸识别和IC卡识别，与现场数据采集传输仪联机，主动上传开门人员、开门时间、开门方式等信息，与监控系统联动，支持摄像头对进门人员进行图片抓拍及视频录制，具有防拆报警、故障报警功能，支持RS485和TCP/IP通讯协议，支持从监控平台控制门禁的开关，具有声音提示功能。</w:t>
      </w:r>
    </w:p>
    <w:p w14:paraId="561C72CD" w14:textId="7660547F" w:rsidR="00072E82" w:rsidRDefault="004B742C" w:rsidP="004B742C">
      <w:pPr>
        <w:ind w:firstLine="480"/>
        <w:rPr>
          <w:rFonts w:ascii="宋体" w:hAnsi="宋体" w:cs="宋体"/>
          <w:szCs w:val="24"/>
        </w:rPr>
      </w:pPr>
      <w:r>
        <w:rPr>
          <w:rFonts w:ascii="宋体" w:hAnsi="宋体" w:cs="宋体" w:hint="eastAsia"/>
          <w:szCs w:val="24"/>
        </w:rPr>
        <w:t>（2）</w:t>
      </w:r>
      <w:r w:rsidR="00072E82">
        <w:rPr>
          <w:rFonts w:ascii="宋体" w:hAnsi="宋体" w:cs="宋体" w:hint="eastAsia"/>
          <w:szCs w:val="24"/>
        </w:rPr>
        <w:t>视频监控系统是由高清网络摄像头、硬盘录像机、网络交换机、数据采集传输仪及网络监控平台组成。数据采集传输仪通过高清网络摄像头对监测站房及采样平台进行实时监控，并且通过与门禁系统的联动，对进门人员、突发情况等进行实时抓拍留痕及视频录制，监控平台可以随时调阅视频信息并反控设备，视频数据可存储6个月。</w:t>
      </w:r>
    </w:p>
    <w:p w14:paraId="1C6D14F7" w14:textId="6D497D30" w:rsidR="00072E82" w:rsidRDefault="00DF5E0F" w:rsidP="001B727C">
      <w:pPr>
        <w:pStyle w:val="2"/>
        <w:ind w:firstLineChars="0" w:firstLine="0"/>
      </w:pPr>
      <w:bookmarkStart w:id="9" w:name="_Toc32375"/>
      <w:bookmarkStart w:id="10" w:name="_Toc518874952"/>
      <w:bookmarkStart w:id="11" w:name="_Toc282444129"/>
      <w:bookmarkStart w:id="12" w:name="_Toc358984789"/>
      <w:bookmarkStart w:id="13" w:name="_Toc28092"/>
      <w:bookmarkStart w:id="14" w:name="_Toc170456649"/>
      <w:bookmarkStart w:id="15" w:name="_Toc170454875"/>
      <w:bookmarkStart w:id="16" w:name="_Toc170382508"/>
      <w:bookmarkStart w:id="17" w:name="_Toc170453897"/>
      <w:bookmarkStart w:id="18" w:name="_Toc170455809"/>
      <w:bookmarkStart w:id="19" w:name="_Toc183366960"/>
      <w:bookmarkStart w:id="20" w:name="_Toc170454186"/>
      <w:bookmarkStart w:id="21" w:name="_Toc170456504"/>
      <w:bookmarkStart w:id="22" w:name="_Toc170455463"/>
      <w:r>
        <w:rPr>
          <w:rFonts w:hint="eastAsia"/>
        </w:rPr>
        <w:t>3、</w:t>
      </w:r>
      <w:r w:rsidR="00072E82">
        <w:rPr>
          <w:rFonts w:hint="eastAsia"/>
        </w:rPr>
        <w:t>监测站房</w:t>
      </w:r>
      <w:bookmarkEnd w:id="9"/>
      <w:r w:rsidR="00F04BB9">
        <w:rPr>
          <w:rFonts w:hint="eastAsia"/>
        </w:rPr>
        <w:t>安装要求</w:t>
      </w:r>
    </w:p>
    <w:bookmarkEnd w:id="10"/>
    <w:bookmarkEnd w:id="11"/>
    <w:bookmarkEnd w:id="12"/>
    <w:bookmarkEnd w:id="13"/>
    <w:p w14:paraId="25DBCDB7" w14:textId="6A16A4FD" w:rsidR="00072E82" w:rsidRPr="0067404E" w:rsidRDefault="00072E82" w:rsidP="0067404E">
      <w:pPr>
        <w:ind w:firstLineChars="0" w:firstLine="420"/>
        <w:rPr>
          <w:szCs w:val="22"/>
        </w:rPr>
      </w:pPr>
      <w:r>
        <w:rPr>
          <w:rFonts w:hint="eastAsia"/>
          <w:szCs w:val="22"/>
        </w:rPr>
        <w:t>（</w:t>
      </w:r>
      <w:r>
        <w:rPr>
          <w:rFonts w:hint="eastAsia"/>
          <w:szCs w:val="22"/>
        </w:rPr>
        <w:t>1</w:t>
      </w:r>
      <w:r>
        <w:rPr>
          <w:rFonts w:hint="eastAsia"/>
          <w:szCs w:val="22"/>
        </w:rPr>
        <w:t>）监测站房面积应不小于</w:t>
      </w:r>
      <w:r>
        <w:rPr>
          <w:rFonts w:hint="eastAsia"/>
          <w:szCs w:val="22"/>
        </w:rPr>
        <w:t>15m</w:t>
      </w:r>
      <w:r>
        <w:rPr>
          <w:rFonts w:hint="eastAsia"/>
          <w:szCs w:val="22"/>
          <w:vertAlign w:val="superscript"/>
        </w:rPr>
        <w:t>2</w:t>
      </w:r>
      <w:r w:rsidR="00467DDB">
        <w:rPr>
          <w:rFonts w:hint="eastAsia"/>
          <w:szCs w:val="22"/>
        </w:rPr>
        <w:t>（具体大小视设备数量调整）。监测站房</w:t>
      </w:r>
      <w:r>
        <w:rPr>
          <w:rFonts w:hint="eastAsia"/>
          <w:szCs w:val="22"/>
        </w:rPr>
        <w:t>靠近采样点（</w:t>
      </w:r>
      <w:r>
        <w:rPr>
          <w:rFonts w:hint="eastAsia"/>
          <w:szCs w:val="22"/>
        </w:rPr>
        <w:t>20</w:t>
      </w:r>
      <w:r>
        <w:rPr>
          <w:rFonts w:hint="eastAsia"/>
          <w:szCs w:val="22"/>
        </w:rPr>
        <w:t>米以内为佳）。房间地面高度高于地平面</w:t>
      </w:r>
      <w:r>
        <w:rPr>
          <w:rFonts w:hint="eastAsia"/>
          <w:szCs w:val="22"/>
        </w:rPr>
        <w:t>20cm</w:t>
      </w:r>
      <w:r>
        <w:rPr>
          <w:rFonts w:hint="eastAsia"/>
          <w:szCs w:val="22"/>
        </w:rPr>
        <w:t>，距离污染源的落差在</w:t>
      </w:r>
      <w:r>
        <w:rPr>
          <w:rFonts w:hint="eastAsia"/>
          <w:szCs w:val="22"/>
        </w:rPr>
        <w:t>4m</w:t>
      </w:r>
      <w:r>
        <w:rPr>
          <w:rFonts w:hint="eastAsia"/>
          <w:szCs w:val="22"/>
        </w:rPr>
        <w:t>以内。监测站房不能直接建设在污染源之上</w:t>
      </w:r>
      <w:r w:rsidR="00467DDB">
        <w:rPr>
          <w:rFonts w:hint="eastAsia"/>
          <w:szCs w:val="22"/>
        </w:rPr>
        <w:t>。</w:t>
      </w:r>
      <w:r>
        <w:rPr>
          <w:rFonts w:hint="eastAsia"/>
          <w:szCs w:val="22"/>
        </w:rPr>
        <w:t>在靠近污染源一侧，靠地面留一个直径</w:t>
      </w:r>
      <w:r>
        <w:rPr>
          <w:rFonts w:hint="eastAsia"/>
          <w:szCs w:val="22"/>
        </w:rPr>
        <w:t>10</w:t>
      </w:r>
      <w:r>
        <w:rPr>
          <w:rFonts w:hint="eastAsia"/>
          <w:szCs w:val="22"/>
        </w:rPr>
        <w:t>公分的通孔，方便水管进出。</w:t>
      </w:r>
    </w:p>
    <w:p w14:paraId="7C6FBBDF" w14:textId="37DA30CE" w:rsidR="00072E82" w:rsidRDefault="00072E82" w:rsidP="00072E82">
      <w:pPr>
        <w:ind w:firstLineChars="0" w:firstLine="420"/>
        <w:rPr>
          <w:szCs w:val="22"/>
        </w:rPr>
      </w:pPr>
      <w:r>
        <w:rPr>
          <w:rFonts w:hint="eastAsia"/>
          <w:szCs w:val="22"/>
        </w:rPr>
        <w:t>（</w:t>
      </w:r>
      <w:r>
        <w:rPr>
          <w:rFonts w:hint="eastAsia"/>
          <w:szCs w:val="22"/>
        </w:rPr>
        <w:t>2</w:t>
      </w:r>
      <w:r>
        <w:rPr>
          <w:rFonts w:hint="eastAsia"/>
          <w:szCs w:val="22"/>
        </w:rPr>
        <w:t>）监测站房做到密闭、安装空调、墙面白石灰、地面瓷砖、平整、无震动。环境温度在</w:t>
      </w:r>
      <w:r>
        <w:rPr>
          <w:rFonts w:hint="eastAsia"/>
          <w:szCs w:val="22"/>
        </w:rPr>
        <w:t>5</w:t>
      </w:r>
      <w:r>
        <w:rPr>
          <w:rFonts w:hint="eastAsia"/>
          <w:szCs w:val="22"/>
        </w:rPr>
        <w:t>度</w:t>
      </w:r>
      <w:r>
        <w:rPr>
          <w:rFonts w:hint="eastAsia"/>
          <w:szCs w:val="22"/>
        </w:rPr>
        <w:t>~30</w:t>
      </w:r>
      <w:r>
        <w:rPr>
          <w:rFonts w:hint="eastAsia"/>
          <w:szCs w:val="22"/>
        </w:rPr>
        <w:t>度、相对湿度在</w:t>
      </w:r>
      <w:r>
        <w:rPr>
          <w:rFonts w:hint="eastAsia"/>
          <w:szCs w:val="22"/>
        </w:rPr>
        <w:t>45%~70%</w:t>
      </w:r>
      <w:r w:rsidR="00467DDB">
        <w:rPr>
          <w:rFonts w:hint="eastAsia"/>
          <w:szCs w:val="22"/>
        </w:rPr>
        <w:t>，</w:t>
      </w:r>
      <w:r>
        <w:rPr>
          <w:rFonts w:hint="eastAsia"/>
          <w:szCs w:val="22"/>
        </w:rPr>
        <w:t>有照明装置。</w:t>
      </w:r>
    </w:p>
    <w:p w14:paraId="65874468" w14:textId="0CDC5841" w:rsidR="00072E82" w:rsidRDefault="00072E82" w:rsidP="00072E82">
      <w:pPr>
        <w:ind w:firstLineChars="0" w:firstLine="420"/>
        <w:rPr>
          <w:rFonts w:ascii="宋体" w:hAnsi="宋体"/>
        </w:rPr>
      </w:pPr>
      <w:r>
        <w:rPr>
          <w:rFonts w:hint="eastAsia"/>
          <w:szCs w:val="22"/>
        </w:rPr>
        <w:t>（</w:t>
      </w:r>
      <w:r>
        <w:rPr>
          <w:rFonts w:hint="eastAsia"/>
          <w:szCs w:val="22"/>
        </w:rPr>
        <w:t>3</w:t>
      </w:r>
      <w:r>
        <w:rPr>
          <w:rFonts w:hint="eastAsia"/>
          <w:szCs w:val="22"/>
        </w:rPr>
        <w:t>）监测房内有安全合格的配电设备，能够提供足够的电力负荷，电源电压：</w:t>
      </w:r>
      <w:r>
        <w:rPr>
          <w:rFonts w:hint="eastAsia"/>
          <w:szCs w:val="22"/>
        </w:rPr>
        <w:t>220V</w:t>
      </w:r>
      <w:r>
        <w:rPr>
          <w:rFonts w:hint="eastAsia"/>
          <w:szCs w:val="22"/>
        </w:rPr>
        <w:t>±</w:t>
      </w:r>
      <w:r>
        <w:rPr>
          <w:rFonts w:hint="eastAsia"/>
          <w:szCs w:val="22"/>
        </w:rPr>
        <w:t>10%AC</w:t>
      </w:r>
      <w:r w:rsidR="00467DDB">
        <w:rPr>
          <w:rFonts w:hint="eastAsia"/>
          <w:szCs w:val="22"/>
        </w:rPr>
        <w:t>，</w:t>
      </w:r>
      <w:r>
        <w:rPr>
          <w:rFonts w:hint="eastAsia"/>
          <w:szCs w:val="22"/>
        </w:rPr>
        <w:t>电源频率：</w:t>
      </w:r>
      <w:r>
        <w:rPr>
          <w:rFonts w:hint="eastAsia"/>
          <w:szCs w:val="22"/>
        </w:rPr>
        <w:t xml:space="preserve">50HZ, </w:t>
      </w:r>
      <w:r>
        <w:rPr>
          <w:rFonts w:hint="eastAsia"/>
          <w:szCs w:val="22"/>
        </w:rPr>
        <w:t>功率</w:t>
      </w:r>
      <w:r>
        <w:rPr>
          <w:rFonts w:hint="eastAsia"/>
          <w:szCs w:val="22"/>
        </w:rPr>
        <w:t>5kW</w:t>
      </w:r>
      <w:r>
        <w:rPr>
          <w:rFonts w:hint="eastAsia"/>
          <w:szCs w:val="22"/>
        </w:rPr>
        <w:t>。一台设备至少配有</w:t>
      </w:r>
      <w:r>
        <w:rPr>
          <w:rFonts w:hint="eastAsia"/>
          <w:szCs w:val="22"/>
        </w:rPr>
        <w:t>1</w:t>
      </w:r>
      <w:r>
        <w:rPr>
          <w:rFonts w:hint="eastAsia"/>
          <w:szCs w:val="22"/>
        </w:rPr>
        <w:t>只三眼插</w:t>
      </w:r>
      <w:r w:rsidR="00467DDB">
        <w:rPr>
          <w:rFonts w:ascii="宋体" w:hAnsi="宋体" w:hint="eastAsia"/>
        </w:rPr>
        <w:t>座。站房内</w:t>
      </w:r>
      <w:r>
        <w:rPr>
          <w:rFonts w:ascii="宋体" w:hAnsi="宋体" w:hint="eastAsia"/>
        </w:rPr>
        <w:t>配置稳压电源。</w:t>
      </w:r>
    </w:p>
    <w:p w14:paraId="1158474A" w14:textId="363E1A49" w:rsidR="00072E82" w:rsidRDefault="00072E82" w:rsidP="00072E82">
      <w:pPr>
        <w:ind w:firstLineChars="0" w:firstLine="420"/>
        <w:rPr>
          <w:szCs w:val="22"/>
        </w:rPr>
      </w:pPr>
      <w:r>
        <w:rPr>
          <w:rFonts w:hint="eastAsia"/>
          <w:szCs w:val="22"/>
        </w:rPr>
        <w:t>（</w:t>
      </w:r>
      <w:r>
        <w:rPr>
          <w:rFonts w:hint="eastAsia"/>
          <w:szCs w:val="22"/>
        </w:rPr>
        <w:t>4</w:t>
      </w:r>
      <w:r w:rsidR="00467DDB">
        <w:rPr>
          <w:rFonts w:hint="eastAsia"/>
          <w:szCs w:val="22"/>
        </w:rPr>
        <w:t>）监测房</w:t>
      </w:r>
      <w:r>
        <w:rPr>
          <w:rFonts w:hint="eastAsia"/>
          <w:szCs w:val="22"/>
        </w:rPr>
        <w:t>有合格的给、排水设施，应使用自来水清洗仪器及有关装置；每台设备要接自来水，以便冲洗。</w:t>
      </w:r>
    </w:p>
    <w:p w14:paraId="02B39EE1" w14:textId="77777777" w:rsidR="00072E82" w:rsidRDefault="00072E82" w:rsidP="00072E82">
      <w:pPr>
        <w:ind w:firstLineChars="0" w:firstLine="420"/>
        <w:rPr>
          <w:szCs w:val="22"/>
        </w:rPr>
      </w:pPr>
      <w:r>
        <w:rPr>
          <w:szCs w:val="22"/>
        </w:rPr>
        <w:t>（</w:t>
      </w:r>
      <w:r>
        <w:rPr>
          <w:szCs w:val="22"/>
        </w:rPr>
        <w:t>5</w:t>
      </w:r>
      <w:r>
        <w:rPr>
          <w:szCs w:val="22"/>
        </w:rPr>
        <w:t>）监测站房有完善规范的接地装置（接地电阻小于</w:t>
      </w:r>
      <w:r>
        <w:rPr>
          <w:szCs w:val="22"/>
        </w:rPr>
        <w:t>10Ω</w:t>
      </w:r>
      <w:r>
        <w:rPr>
          <w:szCs w:val="22"/>
        </w:rPr>
        <w:t>）和避雷措施、防盗和防止人为破坏的设施。</w:t>
      </w:r>
    </w:p>
    <w:p w14:paraId="7AAC4639" w14:textId="7F0A4813" w:rsidR="00072E82" w:rsidRDefault="00072E82" w:rsidP="00072E82">
      <w:pPr>
        <w:ind w:firstLineChars="0" w:firstLine="420"/>
        <w:rPr>
          <w:szCs w:val="22"/>
        </w:rPr>
      </w:pPr>
      <w:r>
        <w:rPr>
          <w:szCs w:val="22"/>
        </w:rPr>
        <w:t>（</w:t>
      </w:r>
      <w:r w:rsidR="0067404E">
        <w:rPr>
          <w:szCs w:val="22"/>
        </w:rPr>
        <w:t>6</w:t>
      </w:r>
      <w:r>
        <w:rPr>
          <w:szCs w:val="22"/>
        </w:rPr>
        <w:t>）监测站房内配备灭火器箱、手提式二氧化碳灭火器、干粉灭火器或沙</w:t>
      </w:r>
      <w:r>
        <w:rPr>
          <w:szCs w:val="22"/>
        </w:rPr>
        <w:lastRenderedPageBreak/>
        <w:t>桶等。</w:t>
      </w:r>
    </w:p>
    <w:p w14:paraId="3E0EE727" w14:textId="58AAB5E6" w:rsidR="00072E82" w:rsidRDefault="00072E82" w:rsidP="00072E82">
      <w:pPr>
        <w:ind w:firstLineChars="0" w:firstLine="420"/>
        <w:rPr>
          <w:szCs w:val="22"/>
        </w:rPr>
      </w:pPr>
      <w:r>
        <w:rPr>
          <w:szCs w:val="22"/>
        </w:rPr>
        <w:t>（</w:t>
      </w:r>
      <w:r w:rsidR="0067404E">
        <w:rPr>
          <w:szCs w:val="22"/>
        </w:rPr>
        <w:t>7</w:t>
      </w:r>
      <w:r>
        <w:rPr>
          <w:szCs w:val="22"/>
        </w:rPr>
        <w:t>）监测站房未位于通信盲区，房间周围未有有强电磁场干扰，未有强腐蚀性气体。</w:t>
      </w:r>
    </w:p>
    <w:p w14:paraId="5CC6931D" w14:textId="33B90A52" w:rsidR="00072E82" w:rsidRDefault="00072E82" w:rsidP="00072E82">
      <w:pPr>
        <w:ind w:firstLineChars="0" w:firstLine="420"/>
        <w:rPr>
          <w:szCs w:val="22"/>
        </w:rPr>
      </w:pPr>
      <w:r>
        <w:rPr>
          <w:szCs w:val="22"/>
        </w:rPr>
        <w:t>（</w:t>
      </w:r>
      <w:r w:rsidR="0067404E">
        <w:rPr>
          <w:szCs w:val="22"/>
        </w:rPr>
        <w:t>8</w:t>
      </w:r>
      <w:r>
        <w:rPr>
          <w:szCs w:val="22"/>
        </w:rPr>
        <w:t>）安装时机柜的背面离墙壁至少要留有</w:t>
      </w:r>
      <w:r>
        <w:rPr>
          <w:szCs w:val="22"/>
        </w:rPr>
        <w:t>70cm</w:t>
      </w:r>
      <w:r>
        <w:rPr>
          <w:szCs w:val="22"/>
        </w:rPr>
        <w:t>的距离，方便打开机柜后门。设备现场。</w:t>
      </w:r>
    </w:p>
    <w:p w14:paraId="4906B878" w14:textId="07833279" w:rsidR="00072E82" w:rsidRDefault="00072E82" w:rsidP="00072E82">
      <w:pPr>
        <w:ind w:firstLineChars="0" w:firstLine="420"/>
        <w:rPr>
          <w:szCs w:val="22"/>
        </w:rPr>
      </w:pPr>
      <w:r>
        <w:rPr>
          <w:szCs w:val="22"/>
        </w:rPr>
        <w:t>（</w:t>
      </w:r>
      <w:r w:rsidR="0067404E">
        <w:rPr>
          <w:szCs w:val="22"/>
        </w:rPr>
        <w:t>9</w:t>
      </w:r>
      <w:r>
        <w:rPr>
          <w:szCs w:val="22"/>
        </w:rPr>
        <w:t>）设备应单独接地。设备用</w:t>
      </w:r>
      <w:r>
        <w:rPr>
          <w:szCs w:val="22"/>
        </w:rPr>
        <w:t>80</w:t>
      </w:r>
      <w:r>
        <w:rPr>
          <w:szCs w:val="22"/>
        </w:rPr>
        <w:t>公分钢管打入湿土中，用至少</w:t>
      </w:r>
      <w:r>
        <w:rPr>
          <w:szCs w:val="22"/>
        </w:rPr>
        <w:t>4mm</w:t>
      </w:r>
      <w:r>
        <w:rPr>
          <w:szCs w:val="22"/>
        </w:rPr>
        <w:t>的电线单独接于机箱接地位置。</w:t>
      </w:r>
    </w:p>
    <w:p w14:paraId="21DFB3E1" w14:textId="4F33F82A" w:rsidR="00072E82" w:rsidRDefault="00072E82" w:rsidP="00072E82">
      <w:pPr>
        <w:ind w:firstLineChars="0" w:firstLine="420"/>
        <w:rPr>
          <w:szCs w:val="22"/>
        </w:rPr>
      </w:pPr>
      <w:r>
        <w:rPr>
          <w:szCs w:val="22"/>
        </w:rPr>
        <w:t>（</w:t>
      </w:r>
      <w:r>
        <w:rPr>
          <w:szCs w:val="22"/>
        </w:rPr>
        <w:t>1</w:t>
      </w:r>
      <w:r w:rsidR="0067404E">
        <w:rPr>
          <w:szCs w:val="22"/>
        </w:rPr>
        <w:t>0</w:t>
      </w:r>
      <w:r>
        <w:rPr>
          <w:szCs w:val="22"/>
        </w:rPr>
        <w:t>）设备应做防雷保护。</w:t>
      </w:r>
      <w:r w:rsidR="00F04BB9">
        <w:rPr>
          <w:rFonts w:hint="eastAsia"/>
          <w:szCs w:val="22"/>
        </w:rPr>
        <w:t>应</w:t>
      </w:r>
      <w:r>
        <w:rPr>
          <w:szCs w:val="22"/>
        </w:rPr>
        <w:t>在设备</w:t>
      </w:r>
      <w:r>
        <w:rPr>
          <w:szCs w:val="22"/>
        </w:rPr>
        <w:t>220V</w:t>
      </w:r>
      <w:r>
        <w:rPr>
          <w:szCs w:val="22"/>
        </w:rPr>
        <w:t>进线端接入防雷模块。</w:t>
      </w:r>
    </w:p>
    <w:p w14:paraId="1E0481E0" w14:textId="231D471A" w:rsidR="00072E82" w:rsidRDefault="00072E82" w:rsidP="00072E82">
      <w:pPr>
        <w:ind w:firstLineChars="0" w:firstLine="420"/>
        <w:rPr>
          <w:szCs w:val="22"/>
        </w:rPr>
      </w:pPr>
      <w:r>
        <w:rPr>
          <w:szCs w:val="22"/>
        </w:rPr>
        <w:t>（</w:t>
      </w:r>
      <w:r>
        <w:rPr>
          <w:szCs w:val="22"/>
        </w:rPr>
        <w:t>1</w:t>
      </w:r>
      <w:r w:rsidR="0067404E">
        <w:rPr>
          <w:szCs w:val="22"/>
        </w:rPr>
        <w:t>1</w:t>
      </w:r>
      <w:r w:rsidR="00467DDB">
        <w:rPr>
          <w:szCs w:val="22"/>
        </w:rPr>
        <w:t>）设备应安装预处理系统</w:t>
      </w:r>
      <w:r w:rsidR="00467DDB">
        <w:rPr>
          <w:rFonts w:hint="eastAsia"/>
          <w:szCs w:val="22"/>
        </w:rPr>
        <w:t>，</w:t>
      </w:r>
      <w:r w:rsidR="00467DDB">
        <w:rPr>
          <w:szCs w:val="22"/>
        </w:rPr>
        <w:t>避免因水中杂志较多，</w:t>
      </w:r>
      <w:r>
        <w:rPr>
          <w:szCs w:val="22"/>
        </w:rPr>
        <w:t>导致管路容易堵塞、九通阀故障，维护频率高、缩短仪器寿命。</w:t>
      </w:r>
    </w:p>
    <w:p w14:paraId="012A4836" w14:textId="100361D3" w:rsidR="00072E82" w:rsidRDefault="00072E82" w:rsidP="00072E82">
      <w:pPr>
        <w:ind w:firstLineChars="0" w:firstLine="420"/>
        <w:rPr>
          <w:szCs w:val="22"/>
        </w:rPr>
      </w:pPr>
      <w:r>
        <w:rPr>
          <w:szCs w:val="22"/>
        </w:rPr>
        <w:t>（</w:t>
      </w:r>
      <w:r>
        <w:rPr>
          <w:szCs w:val="22"/>
        </w:rPr>
        <w:t>1</w:t>
      </w:r>
      <w:r w:rsidR="0067404E">
        <w:rPr>
          <w:szCs w:val="22"/>
        </w:rPr>
        <w:t>2</w:t>
      </w:r>
      <w:r>
        <w:rPr>
          <w:szCs w:val="22"/>
        </w:rPr>
        <w:t>）安装空调，防止昼夜温差太大导致测量结果有影响、试剂结冰或容易变质。</w:t>
      </w:r>
    </w:p>
    <w:p w14:paraId="5F9982B8" w14:textId="36A3F61F" w:rsidR="00072E82" w:rsidRDefault="0067404E" w:rsidP="0067404E">
      <w:pPr>
        <w:ind w:left="420" w:firstLineChars="0" w:firstLine="0"/>
        <w:rPr>
          <w:szCs w:val="22"/>
        </w:rPr>
      </w:pPr>
      <w:r>
        <w:rPr>
          <w:szCs w:val="22"/>
        </w:rPr>
        <w:t>（</w:t>
      </w:r>
      <w:r>
        <w:rPr>
          <w:szCs w:val="22"/>
        </w:rPr>
        <w:t>13</w:t>
      </w:r>
      <w:r>
        <w:rPr>
          <w:szCs w:val="22"/>
        </w:rPr>
        <w:t>）</w:t>
      </w:r>
      <w:r w:rsidR="00072E82" w:rsidRPr="0067404E">
        <w:rPr>
          <w:szCs w:val="22"/>
        </w:rPr>
        <w:t>监测站房的设置不会对</w:t>
      </w:r>
      <w:r w:rsidR="00467DDB">
        <w:rPr>
          <w:rFonts w:hint="eastAsia"/>
          <w:szCs w:val="22"/>
        </w:rPr>
        <w:t>采购人</w:t>
      </w:r>
      <w:r w:rsidR="00072E82" w:rsidRPr="0067404E">
        <w:rPr>
          <w:szCs w:val="22"/>
        </w:rPr>
        <w:t>安全生产和环境造成影响。</w:t>
      </w:r>
    </w:p>
    <w:p w14:paraId="7B98CEFD" w14:textId="3C819F85" w:rsidR="00DF5E0F" w:rsidRDefault="004B742C" w:rsidP="00750738">
      <w:pPr>
        <w:ind w:firstLineChars="0" w:firstLine="420"/>
        <w:rPr>
          <w:szCs w:val="22"/>
        </w:rPr>
      </w:pPr>
      <w:r>
        <w:rPr>
          <w:rFonts w:hint="eastAsia"/>
          <w:szCs w:val="22"/>
        </w:rPr>
        <w:t>（</w:t>
      </w:r>
      <w:r>
        <w:rPr>
          <w:rFonts w:hint="eastAsia"/>
          <w:szCs w:val="22"/>
        </w:rPr>
        <w:t>14</w:t>
      </w:r>
      <w:r>
        <w:rPr>
          <w:rFonts w:hint="eastAsia"/>
          <w:szCs w:val="22"/>
        </w:rPr>
        <w:t>）</w:t>
      </w:r>
      <w:r w:rsidR="00750738">
        <w:rPr>
          <w:rFonts w:hint="eastAsia"/>
          <w:szCs w:val="22"/>
        </w:rPr>
        <w:t>监测站</w:t>
      </w:r>
      <w:r w:rsidR="0067404E">
        <w:rPr>
          <w:rFonts w:hint="eastAsia"/>
          <w:szCs w:val="22"/>
        </w:rPr>
        <w:t>底部</w:t>
      </w:r>
      <w:r w:rsidR="006A774D">
        <w:rPr>
          <w:rFonts w:hint="eastAsia"/>
          <w:szCs w:val="22"/>
        </w:rPr>
        <w:t>需</w:t>
      </w:r>
      <w:r w:rsidR="0067404E">
        <w:rPr>
          <w:rFonts w:hint="eastAsia"/>
          <w:szCs w:val="22"/>
        </w:rPr>
        <w:t>浇筑</w:t>
      </w:r>
      <w:r w:rsidR="00750738">
        <w:rPr>
          <w:rFonts w:hint="eastAsia"/>
          <w:szCs w:val="22"/>
        </w:rPr>
        <w:t>基础，</w:t>
      </w:r>
      <w:r w:rsidR="00750738">
        <w:rPr>
          <w:szCs w:val="22"/>
        </w:rPr>
        <w:t>采用彩钢夹芯板搭建，符合相关临时</w:t>
      </w:r>
      <w:bookmarkStart w:id="23" w:name="_GoBack"/>
      <w:r w:rsidR="00750738" w:rsidRPr="0080073F">
        <w:rPr>
          <w:szCs w:val="22"/>
        </w:rPr>
        <w:t>性</w:t>
      </w:r>
      <w:r w:rsidR="0080073F" w:rsidRPr="0080073F">
        <w:rPr>
          <w:rFonts w:hint="eastAsia"/>
          <w:szCs w:val="22"/>
        </w:rPr>
        <w:t>建</w:t>
      </w:r>
      <w:bookmarkEnd w:id="23"/>
      <w:r w:rsidR="00750738">
        <w:rPr>
          <w:szCs w:val="22"/>
        </w:rPr>
        <w:t>筑物设计和建造要求</w:t>
      </w:r>
      <w:r w:rsidR="006A774D">
        <w:rPr>
          <w:rFonts w:hint="eastAsia"/>
          <w:szCs w:val="22"/>
        </w:rPr>
        <w:t>。</w:t>
      </w:r>
      <w:r w:rsidR="00750738">
        <w:rPr>
          <w:rFonts w:hint="eastAsia"/>
          <w:szCs w:val="22"/>
        </w:rPr>
        <w:t>同时</w:t>
      </w:r>
      <w:r w:rsidR="006A774D">
        <w:rPr>
          <w:rFonts w:hint="eastAsia"/>
          <w:szCs w:val="22"/>
        </w:rPr>
        <w:t>外立面需要装饰，与周边环境融为一体，符合采购人的审美要求</w:t>
      </w:r>
      <w:r w:rsidR="00750738">
        <w:rPr>
          <w:szCs w:val="22"/>
        </w:rPr>
        <w:t>。</w:t>
      </w:r>
    </w:p>
    <w:p w14:paraId="2388D7D0" w14:textId="77777777" w:rsidR="00DF5E0F" w:rsidRDefault="00DF5E0F" w:rsidP="00DF5E0F">
      <w:pPr>
        <w:pStyle w:val="a0"/>
        <w:ind w:firstLine="240"/>
      </w:pPr>
      <w:r>
        <w:br w:type="page"/>
      </w:r>
    </w:p>
    <w:p w14:paraId="5F4A8C1C" w14:textId="326737C3" w:rsidR="00072E82" w:rsidRDefault="005D2FBC" w:rsidP="001B727C">
      <w:pPr>
        <w:pStyle w:val="1"/>
        <w:ind w:firstLineChars="0" w:firstLine="0"/>
        <w:rPr>
          <w:rFonts w:ascii="Times New Roman" w:hAnsi="Times New Roman"/>
        </w:rPr>
      </w:pPr>
      <w:bookmarkStart w:id="24" w:name="_Toc1922"/>
      <w:bookmarkEnd w:id="14"/>
      <w:bookmarkEnd w:id="15"/>
      <w:bookmarkEnd w:id="16"/>
      <w:bookmarkEnd w:id="17"/>
      <w:bookmarkEnd w:id="18"/>
      <w:bookmarkEnd w:id="19"/>
      <w:bookmarkEnd w:id="20"/>
      <w:bookmarkEnd w:id="21"/>
      <w:bookmarkEnd w:id="22"/>
      <w:r w:rsidRPr="005D2FBC">
        <w:rPr>
          <w:rFonts w:hint="eastAsia"/>
        </w:rPr>
        <w:lastRenderedPageBreak/>
        <w:t>二、售</w:t>
      </w:r>
      <w:r>
        <w:rPr>
          <w:rFonts w:ascii="Times New Roman" w:hAnsi="Times New Roman" w:hint="eastAsia"/>
        </w:rPr>
        <w:t>后服务</w:t>
      </w:r>
      <w:bookmarkEnd w:id="24"/>
    </w:p>
    <w:p w14:paraId="49EDFB1E" w14:textId="215E9538" w:rsidR="00072E82" w:rsidRDefault="001B727C" w:rsidP="001B727C">
      <w:pPr>
        <w:pStyle w:val="2"/>
        <w:ind w:firstLineChars="0" w:firstLine="0"/>
        <w:rPr>
          <w:rFonts w:ascii="Times New Roman" w:hAnsi="Times New Roman" w:cs="Times New Roman"/>
        </w:rPr>
      </w:pPr>
      <w:bookmarkStart w:id="25" w:name="_Toc30091"/>
      <w:r>
        <w:rPr>
          <w:rFonts w:ascii="Times New Roman" w:hAnsi="Times New Roman" w:cs="Times New Roman" w:hint="eastAsia"/>
        </w:rPr>
        <w:t>1</w:t>
      </w:r>
      <w:r>
        <w:rPr>
          <w:rFonts w:ascii="Times New Roman" w:hAnsi="Times New Roman" w:cs="Times New Roman" w:hint="eastAsia"/>
        </w:rPr>
        <w:t>、</w:t>
      </w:r>
      <w:r w:rsidR="00072E82">
        <w:rPr>
          <w:rFonts w:ascii="Times New Roman" w:hAnsi="Times New Roman" w:cs="Times New Roman" w:hint="eastAsia"/>
        </w:rPr>
        <w:t>基本要求</w:t>
      </w:r>
      <w:bookmarkEnd w:id="25"/>
    </w:p>
    <w:p w14:paraId="49C78BC9" w14:textId="77777777" w:rsidR="00072E82" w:rsidRDefault="00072E82" w:rsidP="00072E82">
      <w:pPr>
        <w:ind w:firstLine="480"/>
      </w:pPr>
      <w:r>
        <w:rPr>
          <w:rFonts w:hint="eastAsia"/>
        </w:rPr>
        <w:t>建立运行维护质量管理体系，制定运行维护制度规程，配备专业技术人员、仪器装备和保障设施。通过污染源自动监控平台实时查看在线监测数据和设备运行状态，对小时数据有效性进行判别，及时标记异常数据并上传凭证。根据水质自动分析仪说明书、测量原理、运行环境以及水污染源废水排放特点，制定水污染源在线监测系统日常运行维护规程。按照运行维护规程开展日常运行维护工作并做好记录，其中未明确运行维护频次的时间间隔不超过</w:t>
      </w:r>
      <w:r>
        <w:rPr>
          <w:rFonts w:hint="eastAsia"/>
        </w:rPr>
        <w:t>7</w:t>
      </w:r>
      <w:r>
        <w:rPr>
          <w:rFonts w:hint="eastAsia"/>
        </w:rPr>
        <w:t>天，水质自动分析仪不能满足技术指标要求而失控的，应缩短运行维护的间隔时间。</w:t>
      </w:r>
    </w:p>
    <w:p w14:paraId="074A685A" w14:textId="07368411" w:rsidR="00072E82" w:rsidRDefault="005D2FBC" w:rsidP="001B727C">
      <w:pPr>
        <w:pStyle w:val="2"/>
        <w:ind w:firstLineChars="0" w:firstLine="0"/>
        <w:rPr>
          <w:rFonts w:ascii="Times New Roman" w:hAnsi="Times New Roman" w:cs="Times New Roman"/>
        </w:rPr>
      </w:pPr>
      <w:bookmarkStart w:id="26" w:name="_Toc8991"/>
      <w:r>
        <w:rPr>
          <w:rFonts w:ascii="Times New Roman" w:hAnsi="Times New Roman" w:cs="Times New Roman" w:hint="eastAsia"/>
        </w:rPr>
        <w:t>2</w:t>
      </w:r>
      <w:r>
        <w:rPr>
          <w:rFonts w:ascii="Times New Roman" w:hAnsi="Times New Roman" w:cs="Times New Roman" w:hint="eastAsia"/>
        </w:rPr>
        <w:t>、</w:t>
      </w:r>
      <w:r w:rsidR="00072E82">
        <w:rPr>
          <w:rFonts w:ascii="Times New Roman" w:hAnsi="Times New Roman" w:cs="Times New Roman" w:hint="eastAsia"/>
        </w:rPr>
        <w:t>日常运维</w:t>
      </w:r>
      <w:bookmarkEnd w:id="26"/>
    </w:p>
    <w:p w14:paraId="4C91FF5D" w14:textId="3F91E9C2" w:rsidR="00072E82" w:rsidRPr="004B742C" w:rsidRDefault="004B742C" w:rsidP="001B727C">
      <w:pPr>
        <w:ind w:firstLineChars="0" w:firstLine="0"/>
        <w:rPr>
          <w:b/>
          <w:bCs/>
        </w:rPr>
      </w:pPr>
      <w:r w:rsidRPr="00296B00">
        <w:rPr>
          <w:rFonts w:hint="eastAsia"/>
          <w:b/>
          <w:bCs/>
        </w:rPr>
        <w:t>（</w:t>
      </w:r>
      <w:r w:rsidRPr="00296B00">
        <w:rPr>
          <w:rFonts w:hint="eastAsia"/>
          <w:b/>
          <w:bCs/>
        </w:rPr>
        <w:t>1</w:t>
      </w:r>
      <w:r w:rsidRPr="00296B00">
        <w:rPr>
          <w:rFonts w:hint="eastAsia"/>
          <w:b/>
          <w:bCs/>
        </w:rPr>
        <w:t>）</w:t>
      </w:r>
      <w:r w:rsidR="00072E82" w:rsidRPr="004B742C">
        <w:rPr>
          <w:rFonts w:hint="eastAsia"/>
          <w:b/>
          <w:bCs/>
        </w:rPr>
        <w:t>站房维护</w:t>
      </w:r>
    </w:p>
    <w:p w14:paraId="17FE753E" w14:textId="77777777" w:rsidR="00072E82" w:rsidRDefault="00072E82" w:rsidP="00072E82">
      <w:pPr>
        <w:ind w:firstLine="480"/>
      </w:pPr>
      <w:r>
        <w:rPr>
          <w:rFonts w:ascii="宋体" w:hAnsi="宋体" w:cs="宋体" w:hint="eastAsia"/>
        </w:rPr>
        <w:t>①</w:t>
      </w:r>
      <w:r>
        <w:tab/>
      </w:r>
      <w:r>
        <w:t>保持站房内部环境清洁，布置整齐；各仪器设备干净清洁，设备与试剂整齐摆放、标识清楚；</w:t>
      </w:r>
    </w:p>
    <w:p w14:paraId="17E498ED" w14:textId="77777777" w:rsidR="00072E82" w:rsidRPr="00DF5E0F" w:rsidRDefault="00072E82" w:rsidP="00072E82">
      <w:pPr>
        <w:ind w:firstLine="480"/>
        <w:rPr>
          <w:rFonts w:ascii="宋体" w:hAnsi="宋体" w:cs="宋体"/>
        </w:rPr>
      </w:pPr>
      <w:r w:rsidRPr="00DF5E0F">
        <w:rPr>
          <w:rFonts w:ascii="宋体" w:hAnsi="宋体" w:cs="宋体"/>
        </w:rPr>
        <w:t>②</w:t>
      </w:r>
      <w:r w:rsidRPr="00DF5E0F">
        <w:rPr>
          <w:rFonts w:ascii="宋体" w:hAnsi="宋体" w:cs="宋体"/>
        </w:rPr>
        <w:tab/>
        <w:t>检查供电、供水、网络通讯的情况，保证系统的正常运行；</w:t>
      </w:r>
    </w:p>
    <w:p w14:paraId="37CB87ED" w14:textId="77777777" w:rsidR="00072E82" w:rsidRPr="00DF5E0F" w:rsidRDefault="00072E82" w:rsidP="00072E82">
      <w:pPr>
        <w:ind w:firstLine="480"/>
        <w:rPr>
          <w:rFonts w:ascii="宋体" w:hAnsi="宋体" w:cs="宋体"/>
        </w:rPr>
      </w:pPr>
      <w:r w:rsidRPr="00DF5E0F">
        <w:rPr>
          <w:rFonts w:ascii="宋体" w:hAnsi="宋体" w:cs="宋体"/>
        </w:rPr>
        <w:t>③</w:t>
      </w:r>
      <w:r w:rsidRPr="00DF5E0F">
        <w:rPr>
          <w:rFonts w:ascii="宋体" w:hAnsi="宋体" w:cs="宋体"/>
        </w:rPr>
        <w:tab/>
        <w:t>保证温湿度传感器、空调设备正常工作，仪器运行温度保持在 10-30℃， 湿度保持在10-90%RH；</w:t>
      </w:r>
    </w:p>
    <w:p w14:paraId="162A620C" w14:textId="77777777" w:rsidR="00072E82" w:rsidRPr="00DF5E0F" w:rsidRDefault="00072E82" w:rsidP="00072E82">
      <w:pPr>
        <w:ind w:firstLine="480"/>
        <w:rPr>
          <w:rFonts w:ascii="宋体" w:hAnsi="宋体" w:cs="宋体"/>
        </w:rPr>
      </w:pPr>
      <w:r w:rsidRPr="00DF5E0F">
        <w:rPr>
          <w:rFonts w:ascii="宋体" w:hAnsi="宋体" w:cs="宋体"/>
        </w:rPr>
        <w:t>④</w:t>
      </w:r>
      <w:r w:rsidRPr="00DF5E0F">
        <w:rPr>
          <w:rFonts w:ascii="宋体" w:hAnsi="宋体" w:cs="宋体"/>
        </w:rPr>
        <w:tab/>
        <w:t>定期检查消防和安全设施、取水口取水情况，针对季节性变化特点，切实做好防渗漏，防堵塞、防冻结工作；</w:t>
      </w:r>
    </w:p>
    <w:p w14:paraId="73001CC1" w14:textId="77777777" w:rsidR="00072E82" w:rsidRPr="00DF5E0F" w:rsidRDefault="00072E82" w:rsidP="00072E82">
      <w:pPr>
        <w:ind w:firstLine="480"/>
        <w:rPr>
          <w:rFonts w:ascii="宋体" w:hAnsi="宋体" w:cs="宋体"/>
        </w:rPr>
      </w:pPr>
      <w:r w:rsidRPr="00DF5E0F">
        <w:rPr>
          <w:rFonts w:ascii="宋体" w:hAnsi="宋体" w:cs="宋体"/>
        </w:rPr>
        <w:t>⑤</w:t>
      </w:r>
      <w:r w:rsidRPr="00DF5E0F">
        <w:rPr>
          <w:rFonts w:ascii="宋体" w:hAnsi="宋体" w:cs="宋体"/>
        </w:rPr>
        <w:tab/>
        <w:t>对废液进行集中外送处理；</w:t>
      </w:r>
    </w:p>
    <w:p w14:paraId="665C135E" w14:textId="77777777" w:rsidR="00072E82" w:rsidRPr="00DF5E0F" w:rsidRDefault="00072E82" w:rsidP="00072E82">
      <w:pPr>
        <w:ind w:firstLine="480"/>
        <w:rPr>
          <w:rFonts w:ascii="宋体" w:hAnsi="宋体" w:cs="宋体"/>
        </w:rPr>
      </w:pPr>
      <w:r w:rsidRPr="00DF5E0F">
        <w:rPr>
          <w:rFonts w:ascii="宋体" w:hAnsi="宋体" w:cs="宋体"/>
        </w:rPr>
        <w:t>⑥</w:t>
      </w:r>
      <w:r w:rsidRPr="00DF5E0F">
        <w:rPr>
          <w:rFonts w:ascii="宋体" w:hAnsi="宋体" w:cs="宋体"/>
        </w:rPr>
        <w:tab/>
        <w:t>进行维护时，应规范操作，注意安全，防止意外发生。</w:t>
      </w:r>
    </w:p>
    <w:p w14:paraId="755FF5B5" w14:textId="344B185D" w:rsidR="00072E82" w:rsidRPr="004B742C" w:rsidRDefault="004B742C" w:rsidP="001B727C">
      <w:pPr>
        <w:ind w:firstLineChars="0" w:firstLine="0"/>
        <w:rPr>
          <w:b/>
          <w:bCs/>
        </w:rPr>
      </w:pPr>
      <w:r>
        <w:rPr>
          <w:rFonts w:hint="eastAsia"/>
          <w:b/>
          <w:bCs/>
        </w:rPr>
        <w:t>（</w:t>
      </w:r>
      <w:r>
        <w:rPr>
          <w:rFonts w:hint="eastAsia"/>
          <w:b/>
          <w:bCs/>
        </w:rPr>
        <w:t>2</w:t>
      </w:r>
      <w:r>
        <w:rPr>
          <w:rFonts w:hint="eastAsia"/>
          <w:b/>
          <w:bCs/>
        </w:rPr>
        <w:t>）</w:t>
      </w:r>
      <w:r w:rsidR="00072E82" w:rsidRPr="004B742C">
        <w:rPr>
          <w:rFonts w:hint="eastAsia"/>
          <w:b/>
          <w:bCs/>
        </w:rPr>
        <w:t>每日系统检查</w:t>
      </w:r>
    </w:p>
    <w:p w14:paraId="7D62048E" w14:textId="26D7E6B2" w:rsidR="00072E82" w:rsidRDefault="005D2FBC" w:rsidP="00072E82">
      <w:pPr>
        <w:ind w:firstLine="480"/>
      </w:pPr>
      <w:r>
        <w:rPr>
          <w:rFonts w:ascii="宋体" w:hAnsi="宋体" w:cs="宋体" w:hint="eastAsia"/>
        </w:rPr>
        <w:t>①</w:t>
      </w:r>
      <w:r w:rsidR="00072E82">
        <w:rPr>
          <w:rFonts w:hint="eastAsia"/>
        </w:rPr>
        <w:t>每日上午、下午各一次远程查看自动监控点数据（水质分析仪监测数据和系统状态数据），查看系统软件、站点联网状况等，对站点运行情况进行远程诊断和完成日常运维的调度，对系统及站点故障做记录并注明故障原因和解决方法，对判断需要去现场排除的故障做出明确说明。</w:t>
      </w:r>
    </w:p>
    <w:p w14:paraId="3455B9B1" w14:textId="43BA0764" w:rsidR="00072E82" w:rsidRDefault="005D2FBC" w:rsidP="00072E82">
      <w:pPr>
        <w:ind w:firstLine="480"/>
      </w:pPr>
      <w:r>
        <w:rPr>
          <w:rFonts w:hint="eastAsia"/>
        </w:rPr>
        <w:t>②</w:t>
      </w:r>
      <w:r w:rsidR="00072E82">
        <w:rPr>
          <w:rFonts w:hint="eastAsia"/>
        </w:rPr>
        <w:t>每日系统检查内容包括：</w:t>
      </w:r>
    </w:p>
    <w:p w14:paraId="57C189C0" w14:textId="532E804B" w:rsidR="00072E82" w:rsidRDefault="005D2FBC" w:rsidP="00072E82">
      <w:pPr>
        <w:ind w:firstLine="480"/>
      </w:pPr>
      <w:r>
        <w:rPr>
          <w:rFonts w:hint="eastAsia"/>
        </w:rPr>
        <w:t>③</w:t>
      </w:r>
      <w:r w:rsidR="00072E82">
        <w:rPr>
          <w:rFonts w:hint="eastAsia"/>
        </w:rPr>
        <w:t>判断系统数据采集和传输情况；</w:t>
      </w:r>
    </w:p>
    <w:p w14:paraId="36CE6B69" w14:textId="6A75EFCD" w:rsidR="00072E82" w:rsidRDefault="005D2FBC" w:rsidP="00072E82">
      <w:pPr>
        <w:ind w:firstLine="480"/>
      </w:pPr>
      <w:r>
        <w:rPr>
          <w:rFonts w:hint="eastAsia"/>
        </w:rPr>
        <w:t>④</w:t>
      </w:r>
      <w:r w:rsidR="00072E82">
        <w:rPr>
          <w:rFonts w:hint="eastAsia"/>
        </w:rPr>
        <w:t>根据仪器分析数据判断水质情况和仪器运行情况；</w:t>
      </w:r>
    </w:p>
    <w:p w14:paraId="27FB5AC3" w14:textId="497D7DD0" w:rsidR="00072E82" w:rsidRDefault="005D2FBC" w:rsidP="00072E82">
      <w:pPr>
        <w:ind w:firstLine="480"/>
      </w:pPr>
      <w:r>
        <w:rPr>
          <w:rFonts w:hint="eastAsia"/>
        </w:rPr>
        <w:t>⑤</w:t>
      </w:r>
      <w:r w:rsidR="00072E82">
        <w:rPr>
          <w:rFonts w:hint="eastAsia"/>
        </w:rPr>
        <w:t>根据故障报警信号判断现场状况。</w:t>
      </w:r>
    </w:p>
    <w:p w14:paraId="70D5A67B" w14:textId="0AC0A50A" w:rsidR="00072E82" w:rsidRPr="004B742C" w:rsidRDefault="004B742C" w:rsidP="001B727C">
      <w:pPr>
        <w:ind w:firstLineChars="0" w:firstLine="0"/>
        <w:rPr>
          <w:b/>
          <w:bCs/>
        </w:rPr>
      </w:pPr>
      <w:r>
        <w:rPr>
          <w:rFonts w:hint="eastAsia"/>
          <w:b/>
          <w:bCs/>
        </w:rPr>
        <w:lastRenderedPageBreak/>
        <w:t>（</w:t>
      </w:r>
      <w:r>
        <w:rPr>
          <w:rFonts w:hint="eastAsia"/>
          <w:b/>
          <w:bCs/>
        </w:rPr>
        <w:t>3</w:t>
      </w:r>
      <w:r>
        <w:rPr>
          <w:rFonts w:hint="eastAsia"/>
          <w:b/>
          <w:bCs/>
        </w:rPr>
        <w:t>）</w:t>
      </w:r>
      <w:r w:rsidR="00072E82" w:rsidRPr="004B742C">
        <w:rPr>
          <w:rFonts w:hint="eastAsia"/>
          <w:b/>
          <w:bCs/>
        </w:rPr>
        <w:t>每周定期检查</w:t>
      </w:r>
    </w:p>
    <w:p w14:paraId="4F60AD00" w14:textId="77777777" w:rsidR="00072E82" w:rsidRDefault="00072E82" w:rsidP="00072E82">
      <w:pPr>
        <w:ind w:firstLine="480"/>
      </w:pPr>
      <w:r>
        <w:rPr>
          <w:rFonts w:hint="eastAsia"/>
        </w:rPr>
        <w:t>每周巡检自动监控系统，并做好巡检记录，巡检时需要完成的工作包括：</w:t>
      </w:r>
    </w:p>
    <w:p w14:paraId="4AD9BDA1" w14:textId="77777777" w:rsidR="00072E82" w:rsidRDefault="00072E82" w:rsidP="00072E82">
      <w:pPr>
        <w:ind w:firstLine="480"/>
      </w:pPr>
      <w:r>
        <w:rPr>
          <w:rFonts w:hint="eastAsia"/>
        </w:rPr>
        <w:t>①</w:t>
      </w:r>
      <w:r>
        <w:rPr>
          <w:rFonts w:hint="eastAsia"/>
        </w:rPr>
        <w:tab/>
      </w:r>
      <w:r>
        <w:rPr>
          <w:rFonts w:hint="eastAsia"/>
        </w:rPr>
        <w:t>查看监控房内设备是否齐全，有无丢失和损坏；监控房运行环境是否正常；空调运转是否正常。</w:t>
      </w:r>
    </w:p>
    <w:p w14:paraId="1E4CA128" w14:textId="77777777" w:rsidR="00072E82" w:rsidRDefault="00072E82" w:rsidP="00072E82">
      <w:pPr>
        <w:ind w:firstLine="480"/>
      </w:pPr>
      <w:r>
        <w:rPr>
          <w:rFonts w:hint="eastAsia"/>
        </w:rPr>
        <w:t>②</w:t>
      </w:r>
      <w:r>
        <w:rPr>
          <w:rFonts w:hint="eastAsia"/>
        </w:rPr>
        <w:tab/>
      </w:r>
      <w:r>
        <w:rPr>
          <w:rFonts w:hint="eastAsia"/>
        </w:rPr>
        <w:t>检查系统各单元的运行状况，保证系统运行正常，仪器能顺利完成整个测试过程，无故障点。</w:t>
      </w:r>
    </w:p>
    <w:p w14:paraId="7CCF42EF" w14:textId="77777777" w:rsidR="00072E82" w:rsidRDefault="00072E82" w:rsidP="00072E82">
      <w:pPr>
        <w:ind w:firstLine="480"/>
      </w:pPr>
      <w:r>
        <w:rPr>
          <w:rFonts w:hint="eastAsia"/>
        </w:rPr>
        <w:t>③</w:t>
      </w:r>
      <w:r>
        <w:rPr>
          <w:rFonts w:hint="eastAsia"/>
        </w:rPr>
        <w:tab/>
      </w:r>
      <w:r>
        <w:rPr>
          <w:rFonts w:hint="eastAsia"/>
        </w:rPr>
        <w:t>检查水路、气路系统，保证水路、气路无漏水、漏气现象及堵塞现象。</w:t>
      </w:r>
    </w:p>
    <w:p w14:paraId="3647CF00" w14:textId="77777777" w:rsidR="00072E82" w:rsidRDefault="00072E82" w:rsidP="00072E82">
      <w:pPr>
        <w:ind w:firstLine="480"/>
      </w:pPr>
      <w:r>
        <w:rPr>
          <w:rFonts w:hint="eastAsia"/>
        </w:rPr>
        <w:t>④</w:t>
      </w:r>
      <w:r>
        <w:rPr>
          <w:rFonts w:hint="eastAsia"/>
        </w:rPr>
        <w:tab/>
      </w:r>
      <w:r>
        <w:rPr>
          <w:rFonts w:hint="eastAsia"/>
        </w:rPr>
        <w:t>检查电路系统和通讯系统，保证系统供电正常，电压稳定，通讯畅通。</w:t>
      </w:r>
    </w:p>
    <w:p w14:paraId="7BDCF65B" w14:textId="77777777" w:rsidR="00072E82" w:rsidRDefault="00072E82" w:rsidP="00072E82">
      <w:pPr>
        <w:ind w:firstLine="480"/>
      </w:pPr>
      <w:r>
        <w:rPr>
          <w:rFonts w:hint="eastAsia"/>
        </w:rPr>
        <w:t>⑤</w:t>
      </w:r>
      <w:r>
        <w:rPr>
          <w:rFonts w:hint="eastAsia"/>
        </w:rPr>
        <w:tab/>
      </w:r>
      <w:r>
        <w:rPr>
          <w:rFonts w:hint="eastAsia"/>
        </w:rPr>
        <w:t>检查通讯系统，保证监控点与远程监控中心的连接正常，数据传输正常。</w:t>
      </w:r>
    </w:p>
    <w:p w14:paraId="66E40C93" w14:textId="77777777" w:rsidR="00072E82" w:rsidRDefault="00072E82" w:rsidP="00072E82">
      <w:pPr>
        <w:ind w:firstLine="480"/>
      </w:pPr>
      <w:r>
        <w:rPr>
          <w:rFonts w:hint="eastAsia"/>
        </w:rPr>
        <w:t>⑥</w:t>
      </w:r>
      <w:r>
        <w:rPr>
          <w:rFonts w:hint="eastAsia"/>
        </w:rPr>
        <w:tab/>
      </w:r>
      <w:r>
        <w:rPr>
          <w:rFonts w:hint="eastAsia"/>
        </w:rPr>
        <w:t>检查分析仪器的试剂，进行必要的更换并及时标注更换日期及有效期，</w:t>
      </w:r>
      <w:r>
        <w:rPr>
          <w:rFonts w:hint="eastAsia"/>
        </w:rPr>
        <w:t xml:space="preserve"> </w:t>
      </w:r>
      <w:r>
        <w:rPr>
          <w:rFonts w:hint="eastAsia"/>
        </w:rPr>
        <w:t>并按要求对仪器进行校准。</w:t>
      </w:r>
    </w:p>
    <w:p w14:paraId="55C345A2" w14:textId="77777777" w:rsidR="00072E82" w:rsidRDefault="00072E82" w:rsidP="00072E82">
      <w:pPr>
        <w:ind w:firstLine="480"/>
      </w:pPr>
      <w:r>
        <w:rPr>
          <w:rFonts w:hint="eastAsia"/>
        </w:rPr>
        <w:t>⑦</w:t>
      </w:r>
      <w:r>
        <w:rPr>
          <w:rFonts w:hint="eastAsia"/>
        </w:rPr>
        <w:tab/>
      </w:r>
      <w:r>
        <w:rPr>
          <w:rFonts w:hint="eastAsia"/>
        </w:rPr>
        <w:t>检查电极的使用情况，进行必要的保养。更换电解液时必须对仪器进行重新校准。</w:t>
      </w:r>
    </w:p>
    <w:p w14:paraId="3F5336B6" w14:textId="77777777" w:rsidR="00072E82" w:rsidRDefault="00072E82" w:rsidP="00072E82">
      <w:pPr>
        <w:ind w:firstLine="480"/>
      </w:pPr>
      <w:r>
        <w:rPr>
          <w:rFonts w:hint="eastAsia"/>
        </w:rPr>
        <w:t>⑧</w:t>
      </w:r>
      <w:r>
        <w:rPr>
          <w:rFonts w:hint="eastAsia"/>
        </w:rPr>
        <w:tab/>
      </w:r>
      <w:r>
        <w:rPr>
          <w:rFonts w:hint="eastAsia"/>
        </w:rPr>
        <w:t>对整个系统进行预防性保养和维护，定期更换仪器备件，更换后必须对仪器进行校准，校准规范并填写校准记录；</w:t>
      </w:r>
    </w:p>
    <w:p w14:paraId="7666BC4E" w14:textId="77777777" w:rsidR="00072E82" w:rsidRDefault="00072E82" w:rsidP="00072E82">
      <w:pPr>
        <w:ind w:firstLine="480"/>
      </w:pPr>
      <w:r>
        <w:rPr>
          <w:rFonts w:hint="eastAsia"/>
        </w:rPr>
        <w:t>⑨</w:t>
      </w:r>
      <w:r>
        <w:rPr>
          <w:rFonts w:hint="eastAsia"/>
        </w:rPr>
        <w:tab/>
      </w:r>
      <w:r>
        <w:rPr>
          <w:rFonts w:hint="eastAsia"/>
        </w:rPr>
        <w:t>检查站房的安全设施，做好防火防盗工作；检查取水口周边情况，防止堵塞、结冰；</w:t>
      </w:r>
    </w:p>
    <w:p w14:paraId="5E52F485" w14:textId="77777777" w:rsidR="00072E82" w:rsidRDefault="00072E82" w:rsidP="00072E82">
      <w:pPr>
        <w:ind w:firstLine="480"/>
      </w:pPr>
      <w:r>
        <w:rPr>
          <w:rFonts w:hint="eastAsia"/>
        </w:rPr>
        <w:t>⑩</w:t>
      </w:r>
      <w:r>
        <w:rPr>
          <w:rFonts w:hint="eastAsia"/>
        </w:rPr>
        <w:tab/>
      </w:r>
      <w:r>
        <w:rPr>
          <w:rFonts w:hint="eastAsia"/>
        </w:rPr>
        <w:t>每次维护后做好系统维护记录并及时上报，每次维护后需对监控房内部环境进行清洁工作，各仪器设备清洁干净，设备与试剂摆放整齐、标识清楚。</w:t>
      </w:r>
    </w:p>
    <w:p w14:paraId="2F7B79A5" w14:textId="482A9D9F" w:rsidR="00072E82" w:rsidRPr="004B742C" w:rsidRDefault="004B742C" w:rsidP="001B727C">
      <w:pPr>
        <w:ind w:firstLineChars="0" w:firstLine="0"/>
        <w:rPr>
          <w:b/>
          <w:bCs/>
        </w:rPr>
      </w:pPr>
      <w:r>
        <w:rPr>
          <w:rFonts w:hint="eastAsia"/>
          <w:b/>
          <w:bCs/>
        </w:rPr>
        <w:t>（</w:t>
      </w:r>
      <w:r>
        <w:rPr>
          <w:rFonts w:hint="eastAsia"/>
          <w:b/>
          <w:bCs/>
        </w:rPr>
        <w:t>4</w:t>
      </w:r>
      <w:r>
        <w:rPr>
          <w:rFonts w:hint="eastAsia"/>
          <w:b/>
          <w:bCs/>
        </w:rPr>
        <w:t>）</w:t>
      </w:r>
      <w:r w:rsidR="00072E82" w:rsidRPr="004B742C">
        <w:rPr>
          <w:rFonts w:hint="eastAsia"/>
          <w:b/>
          <w:bCs/>
        </w:rPr>
        <w:t>每月定期检查</w:t>
      </w:r>
    </w:p>
    <w:p w14:paraId="2EF674ED" w14:textId="77777777" w:rsidR="00072E82" w:rsidRDefault="00072E82" w:rsidP="00072E82">
      <w:pPr>
        <w:ind w:firstLine="480"/>
      </w:pPr>
      <w:r>
        <w:rPr>
          <w:rFonts w:hint="eastAsia"/>
        </w:rPr>
        <w:t>①</w:t>
      </w:r>
      <w:r>
        <w:rPr>
          <w:rFonts w:hint="eastAsia"/>
        </w:rPr>
        <w:tab/>
      </w:r>
      <w:r>
        <w:rPr>
          <w:rFonts w:hint="eastAsia"/>
        </w:rPr>
        <w:t>对所有水质监测分析仪器用标准液进行校标。</w:t>
      </w:r>
    </w:p>
    <w:p w14:paraId="3FF0749A" w14:textId="77777777" w:rsidR="00072E82" w:rsidRDefault="00072E82" w:rsidP="00072E82">
      <w:pPr>
        <w:ind w:firstLine="480"/>
      </w:pPr>
      <w:r>
        <w:rPr>
          <w:rFonts w:hint="eastAsia"/>
        </w:rPr>
        <w:t>②</w:t>
      </w:r>
      <w:r>
        <w:rPr>
          <w:rFonts w:hint="eastAsia"/>
        </w:rPr>
        <w:tab/>
      </w:r>
      <w:r>
        <w:rPr>
          <w:rFonts w:hint="eastAsia"/>
        </w:rPr>
        <w:t>更换或添加各类试剂、标准溶液并进行标注。</w:t>
      </w:r>
    </w:p>
    <w:p w14:paraId="06B5FCE2" w14:textId="77777777" w:rsidR="00072E82" w:rsidRDefault="00072E82" w:rsidP="00072E82">
      <w:pPr>
        <w:ind w:firstLine="480"/>
      </w:pPr>
      <w:r>
        <w:rPr>
          <w:rFonts w:hint="eastAsia"/>
        </w:rPr>
        <w:t>③</w:t>
      </w:r>
      <w:r>
        <w:rPr>
          <w:rFonts w:hint="eastAsia"/>
        </w:rPr>
        <w:tab/>
      </w:r>
      <w:r>
        <w:rPr>
          <w:rFonts w:hint="eastAsia"/>
        </w:rPr>
        <w:t>进行标准溶液及水样比对工作。</w:t>
      </w:r>
    </w:p>
    <w:p w14:paraId="0EB321C7" w14:textId="77777777" w:rsidR="00072E82" w:rsidRDefault="00072E82" w:rsidP="00072E82">
      <w:pPr>
        <w:ind w:firstLine="480"/>
      </w:pPr>
      <w:r>
        <w:rPr>
          <w:rFonts w:hint="eastAsia"/>
        </w:rPr>
        <w:t>④</w:t>
      </w:r>
      <w:r>
        <w:rPr>
          <w:rFonts w:hint="eastAsia"/>
        </w:rPr>
        <w:tab/>
      </w:r>
      <w:r>
        <w:rPr>
          <w:rFonts w:hint="eastAsia"/>
        </w:rPr>
        <w:t>对各监测仪器容易污损的部件进行彻底清洁；</w:t>
      </w:r>
    </w:p>
    <w:p w14:paraId="09238133" w14:textId="77777777" w:rsidR="00072E82" w:rsidRDefault="00072E82" w:rsidP="00072E82">
      <w:pPr>
        <w:ind w:firstLine="480"/>
      </w:pPr>
      <w:r>
        <w:rPr>
          <w:rFonts w:hint="eastAsia"/>
        </w:rPr>
        <w:t>⑤</w:t>
      </w:r>
      <w:r>
        <w:rPr>
          <w:rFonts w:hint="eastAsia"/>
        </w:rPr>
        <w:tab/>
      </w:r>
      <w:r>
        <w:rPr>
          <w:rFonts w:hint="eastAsia"/>
        </w:rPr>
        <w:t>对信号传输误差进行校对。</w:t>
      </w:r>
    </w:p>
    <w:p w14:paraId="322033F5" w14:textId="04316814" w:rsidR="00072E82" w:rsidRDefault="005D2FBC" w:rsidP="001B727C">
      <w:pPr>
        <w:pStyle w:val="2"/>
        <w:ind w:firstLineChars="0" w:firstLine="0"/>
        <w:rPr>
          <w:rFonts w:ascii="Times New Roman" w:hAnsi="Times New Roman" w:cs="Times New Roman"/>
        </w:rPr>
      </w:pPr>
      <w:bookmarkStart w:id="27" w:name="_Toc14791"/>
      <w:r>
        <w:rPr>
          <w:rFonts w:ascii="Times New Roman" w:hAnsi="Times New Roman" w:cs="Times New Roman" w:hint="eastAsia"/>
        </w:rPr>
        <w:t>3</w:t>
      </w:r>
      <w:r>
        <w:rPr>
          <w:rFonts w:ascii="Times New Roman" w:hAnsi="Times New Roman" w:cs="Times New Roman" w:hint="eastAsia"/>
        </w:rPr>
        <w:t>、</w:t>
      </w:r>
      <w:r w:rsidR="00072E82">
        <w:rPr>
          <w:rFonts w:ascii="Times New Roman" w:hAnsi="Times New Roman" w:cs="Times New Roman" w:hint="eastAsia"/>
        </w:rPr>
        <w:t>系统各单元维护</w:t>
      </w:r>
      <w:bookmarkEnd w:id="27"/>
    </w:p>
    <w:p w14:paraId="1875FAD9" w14:textId="50C74438" w:rsidR="00072E82" w:rsidRPr="004B742C" w:rsidRDefault="004B742C" w:rsidP="001B727C">
      <w:pPr>
        <w:ind w:firstLineChars="0" w:firstLine="0"/>
        <w:rPr>
          <w:b/>
          <w:bCs/>
        </w:rPr>
      </w:pPr>
      <w:r>
        <w:rPr>
          <w:rFonts w:hint="eastAsia"/>
          <w:b/>
          <w:bCs/>
        </w:rPr>
        <w:t>（</w:t>
      </w:r>
      <w:r>
        <w:rPr>
          <w:rFonts w:hint="eastAsia"/>
          <w:b/>
          <w:bCs/>
        </w:rPr>
        <w:t>1</w:t>
      </w:r>
      <w:r>
        <w:rPr>
          <w:rFonts w:hint="eastAsia"/>
          <w:b/>
          <w:bCs/>
        </w:rPr>
        <w:t>）</w:t>
      </w:r>
      <w:r w:rsidR="00072E82" w:rsidRPr="004B742C">
        <w:rPr>
          <w:rFonts w:hint="eastAsia"/>
          <w:b/>
          <w:bCs/>
        </w:rPr>
        <w:t>氨氮在线分析仪</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1560"/>
        <w:gridCol w:w="6430"/>
      </w:tblGrid>
      <w:tr w:rsidR="00072E82" w14:paraId="3E3025BE" w14:textId="77777777" w:rsidTr="00D33DBF">
        <w:trPr>
          <w:trHeight w:val="565"/>
        </w:trPr>
        <w:tc>
          <w:tcPr>
            <w:tcW w:w="711" w:type="dxa"/>
            <w:vAlign w:val="center"/>
          </w:tcPr>
          <w:p w14:paraId="01251D32" w14:textId="77777777" w:rsidR="00072E82" w:rsidRDefault="00072E82" w:rsidP="00D33DBF">
            <w:pPr>
              <w:ind w:firstLineChars="0" w:firstLine="0"/>
              <w:jc w:val="center"/>
            </w:pPr>
            <w:r>
              <w:t>序号</w:t>
            </w:r>
          </w:p>
        </w:tc>
        <w:tc>
          <w:tcPr>
            <w:tcW w:w="1560" w:type="dxa"/>
            <w:vAlign w:val="center"/>
          </w:tcPr>
          <w:p w14:paraId="07DDA9C9" w14:textId="77777777" w:rsidR="00072E82" w:rsidRDefault="00072E82" w:rsidP="00D33DBF">
            <w:pPr>
              <w:ind w:firstLineChars="0" w:firstLine="0"/>
              <w:jc w:val="center"/>
            </w:pPr>
            <w:r>
              <w:t>维护周期</w:t>
            </w:r>
          </w:p>
        </w:tc>
        <w:tc>
          <w:tcPr>
            <w:tcW w:w="6430" w:type="dxa"/>
            <w:vAlign w:val="center"/>
          </w:tcPr>
          <w:p w14:paraId="5DC73459" w14:textId="77777777" w:rsidR="00072E82" w:rsidRDefault="00072E82" w:rsidP="00D33DBF">
            <w:pPr>
              <w:ind w:firstLineChars="0" w:firstLine="0"/>
              <w:jc w:val="center"/>
            </w:pPr>
            <w:r>
              <w:t>检查维护内容</w:t>
            </w:r>
          </w:p>
        </w:tc>
      </w:tr>
      <w:tr w:rsidR="00072E82" w14:paraId="16FC335E" w14:textId="77777777" w:rsidTr="00D33DBF">
        <w:trPr>
          <w:trHeight w:val="4800"/>
        </w:trPr>
        <w:tc>
          <w:tcPr>
            <w:tcW w:w="711" w:type="dxa"/>
            <w:vAlign w:val="center"/>
          </w:tcPr>
          <w:p w14:paraId="5824BF4A" w14:textId="77777777" w:rsidR="00072E82" w:rsidRDefault="00072E82" w:rsidP="00D33DBF">
            <w:pPr>
              <w:ind w:firstLineChars="0" w:firstLine="0"/>
              <w:jc w:val="center"/>
            </w:pPr>
            <w:r>
              <w:lastRenderedPageBreak/>
              <w:t>1</w:t>
            </w:r>
          </w:p>
        </w:tc>
        <w:tc>
          <w:tcPr>
            <w:tcW w:w="1560" w:type="dxa"/>
            <w:vAlign w:val="center"/>
          </w:tcPr>
          <w:p w14:paraId="14CB6ED9" w14:textId="77777777" w:rsidR="00072E82" w:rsidRDefault="00072E82" w:rsidP="00D33DBF">
            <w:pPr>
              <w:ind w:firstLineChars="0" w:firstLine="0"/>
              <w:jc w:val="center"/>
            </w:pPr>
            <w:r>
              <w:t>每周</w:t>
            </w:r>
            <w:r>
              <w:t xml:space="preserve"> 1 </w:t>
            </w:r>
            <w:r>
              <w:t>次</w:t>
            </w:r>
          </w:p>
        </w:tc>
        <w:tc>
          <w:tcPr>
            <w:tcW w:w="6430" w:type="dxa"/>
          </w:tcPr>
          <w:p w14:paraId="5B684310" w14:textId="77777777" w:rsidR="00072E82" w:rsidRDefault="00072E82" w:rsidP="000620BA">
            <w:pPr>
              <w:ind w:firstLineChars="0" w:firstLine="0"/>
            </w:pPr>
            <w:r>
              <w:t>检查各试剂、填充液是否充足，有无过期及变质，并及时更换。</w:t>
            </w:r>
          </w:p>
          <w:p w14:paraId="49E19A8C" w14:textId="77777777" w:rsidR="00072E82" w:rsidRDefault="00072E82" w:rsidP="000620BA">
            <w:pPr>
              <w:ind w:firstLineChars="0" w:firstLine="0"/>
            </w:pPr>
            <w:r>
              <w:t>检查、清洗仪器进样、排水管路，如发现异样及时排除。</w:t>
            </w:r>
          </w:p>
          <w:p w14:paraId="6EF2CF9D" w14:textId="77777777" w:rsidR="00072E82" w:rsidRDefault="00072E82" w:rsidP="00D33DBF">
            <w:pPr>
              <w:numPr>
                <w:ilvl w:val="0"/>
                <w:numId w:val="4"/>
              </w:numPr>
              <w:ind w:firstLineChars="0"/>
            </w:pPr>
            <w:r>
              <w:t>若仪器开启自动校正，则检查自动校正是否通过，如未通过则需进行相关检查或更换标液重新校标。</w:t>
            </w:r>
          </w:p>
          <w:p w14:paraId="7413A34E" w14:textId="77777777" w:rsidR="00072E82" w:rsidRDefault="00072E82" w:rsidP="00D33DBF">
            <w:pPr>
              <w:numPr>
                <w:ilvl w:val="0"/>
                <w:numId w:val="4"/>
              </w:numPr>
              <w:ind w:firstLineChars="0"/>
            </w:pPr>
            <w:r>
              <w:t>周期性补充或更换标定液</w:t>
            </w:r>
            <w:r>
              <w:t xml:space="preserve"> 1</w:t>
            </w:r>
            <w:r>
              <w:t>、标定液</w:t>
            </w:r>
            <w:r>
              <w:t xml:space="preserve"> 2</w:t>
            </w:r>
            <w:r>
              <w:t>、反应试剂和清洗剂；</w:t>
            </w:r>
          </w:p>
          <w:p w14:paraId="306CEF7B" w14:textId="77777777" w:rsidR="00072E82" w:rsidRDefault="00072E82" w:rsidP="00D33DBF">
            <w:pPr>
              <w:numPr>
                <w:ilvl w:val="0"/>
                <w:numId w:val="4"/>
              </w:numPr>
              <w:ind w:firstLineChars="0"/>
            </w:pPr>
            <w:r>
              <w:t>定期对蠕动泵、电磁阀和加热器等部件的性能进行核查，并检查各连接管道、泵管是否破损或扭曲，确保性能良好；</w:t>
            </w:r>
          </w:p>
          <w:p w14:paraId="5E2C1D2B" w14:textId="77777777" w:rsidR="00072E82" w:rsidRDefault="00072E82" w:rsidP="00D33DBF">
            <w:pPr>
              <w:numPr>
                <w:ilvl w:val="0"/>
                <w:numId w:val="4"/>
              </w:numPr>
              <w:ind w:firstLineChars="0"/>
            </w:pPr>
            <w:r>
              <w:t>定期检查电极填充液和电极隔膜，及时更换隔膜，补充填充液；</w:t>
            </w:r>
          </w:p>
          <w:p w14:paraId="5D67F281" w14:textId="77777777" w:rsidR="00072E82" w:rsidRDefault="00072E82" w:rsidP="00D33DBF">
            <w:pPr>
              <w:numPr>
                <w:ilvl w:val="0"/>
                <w:numId w:val="4"/>
              </w:numPr>
              <w:ind w:firstLineChars="0"/>
            </w:pPr>
            <w:r>
              <w:t>及时清洗采样系统过滤器，防止堵塞；</w:t>
            </w:r>
          </w:p>
          <w:p w14:paraId="77CF30AD" w14:textId="77777777" w:rsidR="00072E82" w:rsidRDefault="00072E82" w:rsidP="00D33DBF">
            <w:pPr>
              <w:numPr>
                <w:ilvl w:val="0"/>
                <w:numId w:val="4"/>
              </w:numPr>
              <w:ind w:firstLineChars="0"/>
            </w:pPr>
            <w:r>
              <w:t>反应溶液具有强碱性，应用酸中和后方可排放；</w:t>
            </w:r>
          </w:p>
          <w:p w14:paraId="628B59AD" w14:textId="77777777" w:rsidR="00072E82" w:rsidRDefault="00072E82" w:rsidP="00D33DBF">
            <w:pPr>
              <w:numPr>
                <w:ilvl w:val="0"/>
                <w:numId w:val="4"/>
              </w:numPr>
              <w:ind w:firstLineChars="0"/>
            </w:pPr>
            <w:r>
              <w:t>氨氮在线自动监测仪采用高性能氨气敏离子选择性电极（</w:t>
            </w:r>
            <w:r>
              <w:t>ISE</w:t>
            </w:r>
            <w:r>
              <w:t>），</w:t>
            </w:r>
            <w:r>
              <w:t xml:space="preserve"> </w:t>
            </w:r>
            <w:r>
              <w:t>能够快速简便地测试水溶液中的溶解氨，具有很高的准确性；</w:t>
            </w:r>
          </w:p>
        </w:tc>
      </w:tr>
      <w:tr w:rsidR="00072E82" w14:paraId="7F88BFD7" w14:textId="77777777" w:rsidTr="00D33DBF">
        <w:trPr>
          <w:trHeight w:val="3202"/>
        </w:trPr>
        <w:tc>
          <w:tcPr>
            <w:tcW w:w="711" w:type="dxa"/>
            <w:vAlign w:val="center"/>
          </w:tcPr>
          <w:p w14:paraId="644B57BE" w14:textId="77777777" w:rsidR="00072E82" w:rsidRDefault="00072E82" w:rsidP="00D33DBF">
            <w:pPr>
              <w:ind w:firstLineChars="0" w:firstLine="0"/>
              <w:jc w:val="center"/>
            </w:pPr>
            <w:r>
              <w:t>2</w:t>
            </w:r>
          </w:p>
        </w:tc>
        <w:tc>
          <w:tcPr>
            <w:tcW w:w="1560" w:type="dxa"/>
            <w:vAlign w:val="center"/>
          </w:tcPr>
          <w:p w14:paraId="3971EF83" w14:textId="77777777" w:rsidR="00072E82" w:rsidRDefault="00072E82" w:rsidP="00D33DBF">
            <w:pPr>
              <w:ind w:firstLineChars="0" w:firstLine="0"/>
              <w:jc w:val="center"/>
            </w:pPr>
            <w:r>
              <w:t>每月</w:t>
            </w:r>
            <w:r>
              <w:t xml:space="preserve"> 1 </w:t>
            </w:r>
            <w:r>
              <w:t>次</w:t>
            </w:r>
          </w:p>
        </w:tc>
        <w:tc>
          <w:tcPr>
            <w:tcW w:w="6430" w:type="dxa"/>
            <w:vAlign w:val="center"/>
          </w:tcPr>
          <w:p w14:paraId="62FE461C" w14:textId="77777777" w:rsidR="00072E82" w:rsidRDefault="00072E82" w:rsidP="00D33DBF">
            <w:pPr>
              <w:numPr>
                <w:ilvl w:val="0"/>
                <w:numId w:val="4"/>
              </w:numPr>
              <w:ind w:firstLineChars="0"/>
            </w:pPr>
            <w:r>
              <w:t>周期性补充或更换标定液</w:t>
            </w:r>
            <w:r>
              <w:t xml:space="preserve"> 1</w:t>
            </w:r>
            <w:r>
              <w:t>、标定液</w:t>
            </w:r>
            <w:r>
              <w:t xml:space="preserve"> 2</w:t>
            </w:r>
            <w:r>
              <w:t>、反应试剂和清洗剂；</w:t>
            </w:r>
          </w:p>
          <w:p w14:paraId="4FD491FD" w14:textId="77777777" w:rsidR="00072E82" w:rsidRDefault="00072E82" w:rsidP="00D33DBF">
            <w:pPr>
              <w:numPr>
                <w:ilvl w:val="0"/>
                <w:numId w:val="4"/>
              </w:numPr>
              <w:ind w:firstLineChars="0"/>
            </w:pPr>
            <w:r>
              <w:t>定期对蠕动泵、电磁阀和加热器等部件的性能进行核查，并检查各连接管道、泵管是否破损或扭曲，确保性能良好；</w:t>
            </w:r>
          </w:p>
          <w:p w14:paraId="28F16D61" w14:textId="77777777" w:rsidR="00072E82" w:rsidRDefault="00072E82" w:rsidP="00D33DBF">
            <w:pPr>
              <w:numPr>
                <w:ilvl w:val="0"/>
                <w:numId w:val="4"/>
              </w:numPr>
              <w:ind w:firstLineChars="0"/>
            </w:pPr>
            <w:r>
              <w:t>定期检查电极填充液和电极隔膜，及时更换隔膜，补充填充液；</w:t>
            </w:r>
          </w:p>
          <w:p w14:paraId="50FDED3E" w14:textId="77777777" w:rsidR="00072E82" w:rsidRDefault="00072E82" w:rsidP="00D33DBF">
            <w:pPr>
              <w:numPr>
                <w:ilvl w:val="0"/>
                <w:numId w:val="4"/>
              </w:numPr>
              <w:ind w:firstLineChars="0"/>
            </w:pPr>
            <w:r>
              <w:t>及时清洗采样系统过滤器，防止堵塞；</w:t>
            </w:r>
          </w:p>
          <w:p w14:paraId="3883368B" w14:textId="77777777" w:rsidR="00072E82" w:rsidRDefault="00072E82" w:rsidP="00D33DBF">
            <w:pPr>
              <w:numPr>
                <w:ilvl w:val="0"/>
                <w:numId w:val="4"/>
              </w:numPr>
              <w:ind w:firstLineChars="0"/>
            </w:pPr>
            <w:r>
              <w:t>反应溶液具有强碱性，应用酸中和后方可排放；</w:t>
            </w:r>
          </w:p>
          <w:p w14:paraId="1CD0563A" w14:textId="77777777" w:rsidR="00072E82" w:rsidRDefault="00072E82" w:rsidP="00D33DBF">
            <w:pPr>
              <w:numPr>
                <w:ilvl w:val="0"/>
                <w:numId w:val="4"/>
              </w:numPr>
              <w:ind w:firstLineChars="0"/>
            </w:pPr>
            <w:r>
              <w:t>氨氮在线自动监测仪采用高性能氨气敏离子选择性电极（</w:t>
            </w:r>
            <w:r>
              <w:t>ISE</w:t>
            </w:r>
            <w:r>
              <w:t>），能够快速简便地测试水溶液中的溶解氨，具有很高的准确性。</w:t>
            </w:r>
          </w:p>
        </w:tc>
      </w:tr>
    </w:tbl>
    <w:p w14:paraId="3C3493F7" w14:textId="1C8787BD" w:rsidR="00072E82" w:rsidRPr="004B742C" w:rsidRDefault="004B742C" w:rsidP="001B727C">
      <w:pPr>
        <w:ind w:firstLineChars="0" w:firstLine="0"/>
        <w:rPr>
          <w:b/>
          <w:bCs/>
        </w:rPr>
      </w:pPr>
      <w:r w:rsidRPr="004B742C">
        <w:rPr>
          <w:rFonts w:hint="eastAsia"/>
          <w:b/>
          <w:bCs/>
        </w:rPr>
        <w:t>（</w:t>
      </w:r>
      <w:r w:rsidRPr="004B742C">
        <w:rPr>
          <w:rFonts w:hint="eastAsia"/>
          <w:b/>
          <w:bCs/>
        </w:rPr>
        <w:t>2</w:t>
      </w:r>
      <w:r w:rsidRPr="004B742C">
        <w:rPr>
          <w:rFonts w:hint="eastAsia"/>
          <w:b/>
          <w:bCs/>
        </w:rPr>
        <w:t>）</w:t>
      </w:r>
      <w:r w:rsidR="00072E82" w:rsidRPr="004B742C">
        <w:rPr>
          <w:rFonts w:hint="eastAsia"/>
          <w:b/>
          <w:bCs/>
        </w:rPr>
        <w:t>COD</w:t>
      </w:r>
      <w:r w:rsidR="00072E82" w:rsidRPr="004B742C">
        <w:rPr>
          <w:rFonts w:hint="eastAsia"/>
          <w:b/>
          <w:bCs/>
        </w:rPr>
        <w:t>在线分析仪</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1560"/>
        <w:gridCol w:w="6430"/>
      </w:tblGrid>
      <w:tr w:rsidR="00072E82" w14:paraId="64DDC13C" w14:textId="77777777" w:rsidTr="00D33DBF">
        <w:trPr>
          <w:trHeight w:val="565"/>
        </w:trPr>
        <w:tc>
          <w:tcPr>
            <w:tcW w:w="711" w:type="dxa"/>
            <w:vAlign w:val="center"/>
          </w:tcPr>
          <w:p w14:paraId="481D441F" w14:textId="77777777" w:rsidR="00072E82" w:rsidRDefault="00072E82" w:rsidP="00D33DBF">
            <w:pPr>
              <w:ind w:firstLineChars="0" w:firstLine="0"/>
              <w:jc w:val="center"/>
            </w:pPr>
            <w:r>
              <w:t>序号</w:t>
            </w:r>
          </w:p>
        </w:tc>
        <w:tc>
          <w:tcPr>
            <w:tcW w:w="1560" w:type="dxa"/>
            <w:vAlign w:val="center"/>
          </w:tcPr>
          <w:p w14:paraId="25CB277D" w14:textId="77777777" w:rsidR="00072E82" w:rsidRDefault="00072E82" w:rsidP="00D33DBF">
            <w:pPr>
              <w:ind w:firstLineChars="0" w:firstLine="0"/>
              <w:jc w:val="center"/>
            </w:pPr>
            <w:r>
              <w:t>维护周期</w:t>
            </w:r>
          </w:p>
        </w:tc>
        <w:tc>
          <w:tcPr>
            <w:tcW w:w="6430" w:type="dxa"/>
            <w:vAlign w:val="center"/>
          </w:tcPr>
          <w:p w14:paraId="7DB6B229" w14:textId="77777777" w:rsidR="00072E82" w:rsidRDefault="00072E82" w:rsidP="00D33DBF">
            <w:pPr>
              <w:ind w:firstLineChars="0" w:firstLine="0"/>
              <w:jc w:val="center"/>
            </w:pPr>
            <w:r>
              <w:t>检查维护内容</w:t>
            </w:r>
          </w:p>
        </w:tc>
      </w:tr>
      <w:tr w:rsidR="00072E82" w14:paraId="58606B24" w14:textId="77777777" w:rsidTr="00D33DBF">
        <w:trPr>
          <w:trHeight w:val="3600"/>
        </w:trPr>
        <w:tc>
          <w:tcPr>
            <w:tcW w:w="711" w:type="dxa"/>
            <w:vAlign w:val="center"/>
          </w:tcPr>
          <w:p w14:paraId="2A4AFBD5" w14:textId="77777777" w:rsidR="00072E82" w:rsidRDefault="00072E82" w:rsidP="00D33DBF">
            <w:pPr>
              <w:ind w:firstLineChars="0" w:firstLine="0"/>
              <w:jc w:val="center"/>
            </w:pPr>
            <w:r>
              <w:lastRenderedPageBreak/>
              <w:t>1</w:t>
            </w:r>
          </w:p>
        </w:tc>
        <w:tc>
          <w:tcPr>
            <w:tcW w:w="1560" w:type="dxa"/>
            <w:vAlign w:val="center"/>
          </w:tcPr>
          <w:p w14:paraId="19ABD679" w14:textId="77777777" w:rsidR="00072E82" w:rsidRDefault="00072E82" w:rsidP="00D33DBF">
            <w:pPr>
              <w:ind w:firstLineChars="0" w:firstLine="0"/>
              <w:jc w:val="center"/>
            </w:pPr>
            <w:r>
              <w:t>每周</w:t>
            </w:r>
            <w:r>
              <w:t xml:space="preserve"> 1 </w:t>
            </w:r>
            <w:r>
              <w:t>次</w:t>
            </w:r>
          </w:p>
        </w:tc>
        <w:tc>
          <w:tcPr>
            <w:tcW w:w="6430" w:type="dxa"/>
            <w:vAlign w:val="center"/>
          </w:tcPr>
          <w:p w14:paraId="704FAD5B" w14:textId="77777777" w:rsidR="00072E82" w:rsidRDefault="00072E82" w:rsidP="00D33DBF">
            <w:pPr>
              <w:numPr>
                <w:ilvl w:val="0"/>
                <w:numId w:val="4"/>
              </w:numPr>
              <w:ind w:firstLineChars="0"/>
            </w:pPr>
            <w:r>
              <w:t>检查标准溶液和各分析试剂是否充足，有无过期或变质。必要时进行添加或更换，并贴好更换标识，注明更换时间；</w:t>
            </w:r>
          </w:p>
          <w:p w14:paraId="3BBA6E40" w14:textId="77777777" w:rsidR="00072E82" w:rsidRDefault="00072E82" w:rsidP="00D33DBF">
            <w:pPr>
              <w:numPr>
                <w:ilvl w:val="0"/>
                <w:numId w:val="4"/>
              </w:numPr>
              <w:ind w:firstLineChars="0"/>
            </w:pPr>
            <w:r>
              <w:t>检查</w:t>
            </w:r>
            <w:r>
              <w:t xml:space="preserve"> COD </w:t>
            </w:r>
            <w:r>
              <w:t>分析仪分析单元的运行情况和污染程度，必要时进行清洁；</w:t>
            </w:r>
          </w:p>
          <w:p w14:paraId="7A246031" w14:textId="77777777" w:rsidR="00072E82" w:rsidRDefault="00072E82" w:rsidP="00D33DBF">
            <w:pPr>
              <w:numPr>
                <w:ilvl w:val="0"/>
                <w:numId w:val="4"/>
              </w:numPr>
              <w:ind w:firstLineChars="0"/>
            </w:pPr>
            <w:r>
              <w:t xml:space="preserve">COD </w:t>
            </w:r>
            <w:r>
              <w:t>分析仪种类不同分析单元有所差异</w:t>
            </w:r>
            <w:r>
              <w:t>,</w:t>
            </w:r>
            <w:r>
              <w:t>主要有</w:t>
            </w:r>
            <w:r>
              <w:t>“</w:t>
            </w:r>
            <w:r>
              <w:t>滴定分析单元</w:t>
            </w:r>
            <w:r>
              <w:t>”</w:t>
            </w:r>
            <w:r>
              <w:t>、</w:t>
            </w:r>
            <w:r>
              <w:t>“</w:t>
            </w:r>
            <w:r>
              <w:t>比色分析单元</w:t>
            </w:r>
            <w:r>
              <w:t>”</w:t>
            </w:r>
            <w:r>
              <w:t>、</w:t>
            </w:r>
            <w:r>
              <w:t>“</w:t>
            </w:r>
            <w:r>
              <w:t>电极探头单元</w:t>
            </w:r>
            <w:r>
              <w:t>”</w:t>
            </w:r>
            <w:r>
              <w:t>，但检查的方法大同小异；</w:t>
            </w:r>
          </w:p>
          <w:p w14:paraId="608B3AEC" w14:textId="77777777" w:rsidR="00072E82" w:rsidRDefault="00072E82" w:rsidP="00D33DBF">
            <w:pPr>
              <w:numPr>
                <w:ilvl w:val="0"/>
                <w:numId w:val="4"/>
              </w:numPr>
              <w:ind w:firstLineChars="0"/>
            </w:pPr>
            <w:r>
              <w:t>检查仪器进样、排水管路是否清洁有无青苔或结垢，必要时进行清洗。</w:t>
            </w:r>
          </w:p>
        </w:tc>
      </w:tr>
      <w:tr w:rsidR="00072E82" w14:paraId="445D172C" w14:textId="77777777" w:rsidTr="00D33DBF">
        <w:trPr>
          <w:trHeight w:val="2400"/>
        </w:trPr>
        <w:tc>
          <w:tcPr>
            <w:tcW w:w="711" w:type="dxa"/>
            <w:vAlign w:val="center"/>
          </w:tcPr>
          <w:p w14:paraId="05FB2424" w14:textId="77777777" w:rsidR="00072E82" w:rsidRDefault="00072E82" w:rsidP="00D33DBF">
            <w:pPr>
              <w:ind w:firstLineChars="0" w:firstLine="0"/>
              <w:jc w:val="center"/>
            </w:pPr>
            <w:r>
              <w:t>2</w:t>
            </w:r>
          </w:p>
        </w:tc>
        <w:tc>
          <w:tcPr>
            <w:tcW w:w="1560" w:type="dxa"/>
            <w:vAlign w:val="center"/>
          </w:tcPr>
          <w:p w14:paraId="0EA62750" w14:textId="77777777" w:rsidR="00072E82" w:rsidRDefault="00072E82" w:rsidP="00D33DBF">
            <w:pPr>
              <w:ind w:firstLineChars="0" w:firstLine="0"/>
              <w:jc w:val="center"/>
            </w:pPr>
            <w:r>
              <w:t>每月</w:t>
            </w:r>
            <w:r>
              <w:t xml:space="preserve"> 1 </w:t>
            </w:r>
            <w:r>
              <w:t>次</w:t>
            </w:r>
          </w:p>
        </w:tc>
        <w:tc>
          <w:tcPr>
            <w:tcW w:w="6430" w:type="dxa"/>
            <w:vAlign w:val="center"/>
          </w:tcPr>
          <w:p w14:paraId="173EDE50" w14:textId="77777777" w:rsidR="00072E82" w:rsidRDefault="00072E82" w:rsidP="00D33DBF">
            <w:pPr>
              <w:numPr>
                <w:ilvl w:val="0"/>
                <w:numId w:val="4"/>
              </w:numPr>
              <w:ind w:firstLineChars="0"/>
            </w:pPr>
            <w:r>
              <w:t>更换标准液及其他各种液体；</w:t>
            </w:r>
          </w:p>
          <w:p w14:paraId="61E36A05" w14:textId="77777777" w:rsidR="00072E82" w:rsidRDefault="00072E82" w:rsidP="00D33DBF">
            <w:pPr>
              <w:numPr>
                <w:ilvl w:val="0"/>
                <w:numId w:val="4"/>
              </w:numPr>
              <w:ind w:firstLineChars="0"/>
            </w:pPr>
            <w:r>
              <w:t>检查水路畅通性和密闭性气阀是否正常工作；</w:t>
            </w:r>
          </w:p>
          <w:p w14:paraId="6C671C2D" w14:textId="77777777" w:rsidR="00072E82" w:rsidRDefault="00072E82" w:rsidP="00D33DBF">
            <w:pPr>
              <w:numPr>
                <w:ilvl w:val="0"/>
                <w:numId w:val="4"/>
              </w:numPr>
              <w:ind w:firstLineChars="0"/>
            </w:pPr>
            <w:r>
              <w:t>清洗进样管路及组件、采样管路；</w:t>
            </w:r>
          </w:p>
          <w:p w14:paraId="4AB0ECCC" w14:textId="77777777" w:rsidR="00072E82" w:rsidRDefault="00072E82" w:rsidP="00D33DBF">
            <w:pPr>
              <w:numPr>
                <w:ilvl w:val="0"/>
                <w:numId w:val="4"/>
              </w:numPr>
              <w:ind w:firstLineChars="0"/>
            </w:pPr>
            <w:r>
              <w:t>仪器表面及内部除尘、清洁、催化剂再生；</w:t>
            </w:r>
          </w:p>
          <w:p w14:paraId="00793118" w14:textId="77777777" w:rsidR="00072E82" w:rsidRDefault="00072E82" w:rsidP="00D33DBF">
            <w:pPr>
              <w:numPr>
                <w:ilvl w:val="0"/>
                <w:numId w:val="4"/>
              </w:numPr>
              <w:ind w:firstLineChars="0"/>
            </w:pPr>
            <w:r>
              <w:t>在线做样：观察仪器运行过程，检查清洗、取样、加酸、通气、峰检测是否正常，管道有无堵塞。</w:t>
            </w:r>
          </w:p>
        </w:tc>
      </w:tr>
    </w:tbl>
    <w:p w14:paraId="424EC854" w14:textId="22B969D9" w:rsidR="00072E82" w:rsidRPr="00726FB3" w:rsidRDefault="00726FB3" w:rsidP="001B727C">
      <w:pPr>
        <w:ind w:firstLineChars="0" w:firstLine="0"/>
        <w:rPr>
          <w:b/>
          <w:bCs/>
        </w:rPr>
      </w:pPr>
      <w:r>
        <w:rPr>
          <w:rFonts w:hint="eastAsia"/>
          <w:b/>
          <w:bCs/>
        </w:rPr>
        <w:t>（</w:t>
      </w:r>
      <w:r>
        <w:rPr>
          <w:rFonts w:hint="eastAsia"/>
          <w:b/>
          <w:bCs/>
        </w:rPr>
        <w:t>3</w:t>
      </w:r>
      <w:r>
        <w:rPr>
          <w:rFonts w:hint="eastAsia"/>
          <w:b/>
          <w:bCs/>
        </w:rPr>
        <w:t>）</w:t>
      </w:r>
      <w:r w:rsidR="00072E82" w:rsidRPr="00726FB3">
        <w:rPr>
          <w:rFonts w:hint="eastAsia"/>
          <w:b/>
          <w:bCs/>
        </w:rPr>
        <w:t>余氯</w:t>
      </w:r>
      <w:r w:rsidR="00072E82" w:rsidRPr="00726FB3">
        <w:rPr>
          <w:rFonts w:hint="eastAsia"/>
          <w:b/>
          <w:bCs/>
        </w:rPr>
        <w:t>/PH</w:t>
      </w:r>
      <w:r w:rsidR="00072E82" w:rsidRPr="00726FB3">
        <w:rPr>
          <w:rFonts w:hint="eastAsia"/>
          <w:b/>
          <w:bCs/>
        </w:rPr>
        <w:t>计</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1560"/>
        <w:gridCol w:w="6430"/>
      </w:tblGrid>
      <w:tr w:rsidR="00072E82" w14:paraId="2DDBE0D8" w14:textId="77777777" w:rsidTr="00D33DBF">
        <w:trPr>
          <w:trHeight w:val="571"/>
        </w:trPr>
        <w:tc>
          <w:tcPr>
            <w:tcW w:w="711" w:type="dxa"/>
            <w:vAlign w:val="center"/>
          </w:tcPr>
          <w:p w14:paraId="63681F8C" w14:textId="77777777" w:rsidR="00072E82" w:rsidRDefault="00072E82" w:rsidP="00D33DBF">
            <w:pPr>
              <w:ind w:firstLineChars="0" w:firstLine="0"/>
              <w:jc w:val="center"/>
            </w:pPr>
            <w:r>
              <w:t>序号</w:t>
            </w:r>
          </w:p>
        </w:tc>
        <w:tc>
          <w:tcPr>
            <w:tcW w:w="1560" w:type="dxa"/>
            <w:vAlign w:val="center"/>
          </w:tcPr>
          <w:p w14:paraId="2C8F2051" w14:textId="77777777" w:rsidR="00072E82" w:rsidRDefault="00072E82" w:rsidP="00D33DBF">
            <w:pPr>
              <w:ind w:firstLineChars="0" w:firstLine="0"/>
              <w:jc w:val="center"/>
            </w:pPr>
            <w:r>
              <w:t>维护周期</w:t>
            </w:r>
          </w:p>
        </w:tc>
        <w:tc>
          <w:tcPr>
            <w:tcW w:w="6430" w:type="dxa"/>
            <w:vAlign w:val="center"/>
          </w:tcPr>
          <w:p w14:paraId="09D790D5" w14:textId="77777777" w:rsidR="00072E82" w:rsidRDefault="00072E82" w:rsidP="00D33DBF">
            <w:pPr>
              <w:ind w:firstLineChars="0" w:firstLine="0"/>
              <w:jc w:val="center"/>
            </w:pPr>
            <w:r>
              <w:t>检查维护内容</w:t>
            </w:r>
          </w:p>
        </w:tc>
      </w:tr>
      <w:tr w:rsidR="00072E82" w14:paraId="27BD09C1" w14:textId="77777777" w:rsidTr="00D33DBF">
        <w:trPr>
          <w:trHeight w:val="3600"/>
        </w:trPr>
        <w:tc>
          <w:tcPr>
            <w:tcW w:w="711" w:type="dxa"/>
            <w:vAlign w:val="center"/>
          </w:tcPr>
          <w:p w14:paraId="674D916A" w14:textId="77777777" w:rsidR="00072E82" w:rsidRDefault="00072E82" w:rsidP="00D33DBF">
            <w:pPr>
              <w:ind w:firstLineChars="0" w:firstLine="0"/>
              <w:jc w:val="center"/>
            </w:pPr>
            <w:r>
              <w:t>1</w:t>
            </w:r>
          </w:p>
        </w:tc>
        <w:tc>
          <w:tcPr>
            <w:tcW w:w="1560" w:type="dxa"/>
            <w:vAlign w:val="center"/>
          </w:tcPr>
          <w:p w14:paraId="25D06C45" w14:textId="77777777" w:rsidR="00072E82" w:rsidRDefault="00072E82" w:rsidP="00D33DBF">
            <w:pPr>
              <w:ind w:firstLineChars="0" w:firstLine="0"/>
              <w:jc w:val="center"/>
            </w:pPr>
            <w:r>
              <w:t>每月</w:t>
            </w:r>
            <w:r>
              <w:t xml:space="preserve"> 1 </w:t>
            </w:r>
            <w:r>
              <w:t>次</w:t>
            </w:r>
          </w:p>
        </w:tc>
        <w:tc>
          <w:tcPr>
            <w:tcW w:w="6430" w:type="dxa"/>
            <w:vAlign w:val="center"/>
          </w:tcPr>
          <w:p w14:paraId="47D667F6" w14:textId="77777777" w:rsidR="00072E82" w:rsidRDefault="00072E82" w:rsidP="00D33DBF">
            <w:pPr>
              <w:numPr>
                <w:ilvl w:val="0"/>
                <w:numId w:val="4"/>
              </w:numPr>
              <w:ind w:firstLineChars="0"/>
            </w:pPr>
            <w:r>
              <w:t>检查电极是否钝化，有无损坏碎裂。必要时更换电极探头；</w:t>
            </w:r>
          </w:p>
          <w:p w14:paraId="075F1A7E" w14:textId="77777777" w:rsidR="00072E82" w:rsidRDefault="00072E82" w:rsidP="00D33DBF">
            <w:pPr>
              <w:numPr>
                <w:ilvl w:val="0"/>
                <w:numId w:val="4"/>
              </w:numPr>
              <w:ind w:firstLineChars="0"/>
            </w:pPr>
            <w:r>
              <w:t>清洗电极，如电极存在污染经清洗仍无法去除则电极需用稀盐酸等相关溶液进行清洗；</w:t>
            </w:r>
          </w:p>
          <w:p w14:paraId="66880A3F" w14:textId="77777777" w:rsidR="00072E82" w:rsidRDefault="00072E82" w:rsidP="00D33DBF">
            <w:pPr>
              <w:numPr>
                <w:ilvl w:val="0"/>
                <w:numId w:val="4"/>
              </w:numPr>
              <w:ind w:firstLineChars="0"/>
            </w:pPr>
            <w:r>
              <w:t>检查仪表显示数值与数采仪读数是否一致或基本一致，如偏差过大需对各连接口、数采仪设置进行检查。如上述检查确认都正常则需对仪表模拟信号输出进行校对；</w:t>
            </w:r>
          </w:p>
          <w:p w14:paraId="0BFDEEC1" w14:textId="77777777" w:rsidR="00072E82" w:rsidRDefault="00072E82" w:rsidP="00D33DBF">
            <w:pPr>
              <w:numPr>
                <w:ilvl w:val="0"/>
                <w:numId w:val="4"/>
              </w:numPr>
              <w:ind w:firstLineChars="0"/>
            </w:pPr>
            <w:r>
              <w:t>对</w:t>
            </w:r>
            <w:r>
              <w:rPr>
                <w:rFonts w:hint="eastAsia"/>
              </w:rPr>
              <w:t>仪器进行</w:t>
            </w:r>
            <w:r>
              <w:t>校正，即标定，并用标液</w:t>
            </w:r>
            <w:r>
              <w:rPr>
                <w:rFonts w:hint="eastAsia"/>
              </w:rPr>
              <w:t>检验</w:t>
            </w:r>
            <w:r>
              <w:t>准确性。</w:t>
            </w:r>
          </w:p>
        </w:tc>
      </w:tr>
    </w:tbl>
    <w:p w14:paraId="1A2BE7F7" w14:textId="483CC2C7" w:rsidR="00072E82" w:rsidRPr="00726FB3" w:rsidRDefault="00726FB3" w:rsidP="001B727C">
      <w:pPr>
        <w:ind w:firstLineChars="0" w:firstLine="0"/>
        <w:rPr>
          <w:b/>
          <w:bCs/>
        </w:rPr>
      </w:pPr>
      <w:r>
        <w:rPr>
          <w:rFonts w:hint="eastAsia"/>
          <w:b/>
          <w:bCs/>
        </w:rPr>
        <w:t>（</w:t>
      </w:r>
      <w:r>
        <w:rPr>
          <w:rFonts w:hint="eastAsia"/>
          <w:b/>
          <w:bCs/>
        </w:rPr>
        <w:t>4</w:t>
      </w:r>
      <w:r>
        <w:rPr>
          <w:rFonts w:hint="eastAsia"/>
          <w:b/>
          <w:bCs/>
        </w:rPr>
        <w:t>）</w:t>
      </w:r>
      <w:r w:rsidR="00072E82" w:rsidRPr="00726FB3">
        <w:rPr>
          <w:rFonts w:hint="eastAsia"/>
          <w:b/>
          <w:bCs/>
        </w:rPr>
        <w:t>流量计</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1560"/>
        <w:gridCol w:w="6430"/>
      </w:tblGrid>
      <w:tr w:rsidR="00072E82" w14:paraId="57C88A94" w14:textId="77777777" w:rsidTr="00D33DBF">
        <w:trPr>
          <w:trHeight w:val="565"/>
        </w:trPr>
        <w:tc>
          <w:tcPr>
            <w:tcW w:w="711" w:type="dxa"/>
            <w:vAlign w:val="center"/>
          </w:tcPr>
          <w:p w14:paraId="216EA0B6" w14:textId="77777777" w:rsidR="00072E82" w:rsidRDefault="00072E82" w:rsidP="00D33DBF">
            <w:pPr>
              <w:ind w:firstLineChars="0" w:firstLine="0"/>
              <w:jc w:val="center"/>
            </w:pPr>
            <w:r>
              <w:t>序号</w:t>
            </w:r>
          </w:p>
        </w:tc>
        <w:tc>
          <w:tcPr>
            <w:tcW w:w="1560" w:type="dxa"/>
            <w:vAlign w:val="center"/>
          </w:tcPr>
          <w:p w14:paraId="2C181F84" w14:textId="77777777" w:rsidR="00072E82" w:rsidRDefault="00072E82" w:rsidP="00D33DBF">
            <w:pPr>
              <w:ind w:firstLineChars="0" w:firstLine="0"/>
              <w:jc w:val="center"/>
            </w:pPr>
            <w:r>
              <w:t>维护周期</w:t>
            </w:r>
          </w:p>
        </w:tc>
        <w:tc>
          <w:tcPr>
            <w:tcW w:w="6430" w:type="dxa"/>
            <w:vAlign w:val="center"/>
          </w:tcPr>
          <w:p w14:paraId="347DC3AD" w14:textId="77777777" w:rsidR="00072E82" w:rsidRDefault="00072E82" w:rsidP="00D33DBF">
            <w:pPr>
              <w:ind w:firstLineChars="0" w:firstLine="0"/>
              <w:jc w:val="center"/>
            </w:pPr>
            <w:r>
              <w:t>检查维护内容</w:t>
            </w:r>
          </w:p>
        </w:tc>
      </w:tr>
      <w:tr w:rsidR="00072E82" w14:paraId="156530CB" w14:textId="77777777" w:rsidTr="00D33DBF">
        <w:trPr>
          <w:trHeight w:val="6524"/>
        </w:trPr>
        <w:tc>
          <w:tcPr>
            <w:tcW w:w="711" w:type="dxa"/>
            <w:vAlign w:val="center"/>
          </w:tcPr>
          <w:p w14:paraId="43793B96" w14:textId="77777777" w:rsidR="00072E82" w:rsidRDefault="00072E82" w:rsidP="00D33DBF">
            <w:pPr>
              <w:ind w:firstLineChars="0" w:firstLine="0"/>
              <w:jc w:val="center"/>
            </w:pPr>
            <w:r>
              <w:lastRenderedPageBreak/>
              <w:t>1</w:t>
            </w:r>
          </w:p>
        </w:tc>
        <w:tc>
          <w:tcPr>
            <w:tcW w:w="1560" w:type="dxa"/>
            <w:vAlign w:val="center"/>
          </w:tcPr>
          <w:p w14:paraId="1CEFD1F2" w14:textId="77777777" w:rsidR="00072E82" w:rsidRDefault="00072E82" w:rsidP="00D33DBF">
            <w:pPr>
              <w:ind w:firstLineChars="0" w:firstLine="0"/>
              <w:jc w:val="center"/>
            </w:pPr>
            <w:r>
              <w:t>每月</w:t>
            </w:r>
            <w:r>
              <w:t xml:space="preserve"> 1 </w:t>
            </w:r>
            <w:r>
              <w:t>次</w:t>
            </w:r>
          </w:p>
        </w:tc>
        <w:tc>
          <w:tcPr>
            <w:tcW w:w="6430" w:type="dxa"/>
            <w:vAlign w:val="center"/>
          </w:tcPr>
          <w:p w14:paraId="3755EC55" w14:textId="77777777" w:rsidR="00072E82" w:rsidRDefault="00072E82" w:rsidP="00D33DBF">
            <w:pPr>
              <w:numPr>
                <w:ilvl w:val="0"/>
                <w:numId w:val="4"/>
              </w:numPr>
              <w:ind w:firstLineChars="0"/>
            </w:pPr>
            <w:r>
              <w:t>仪器整体除尘、清洁；</w:t>
            </w:r>
          </w:p>
          <w:p w14:paraId="7658544A" w14:textId="77777777" w:rsidR="00072E82" w:rsidRDefault="00072E82" w:rsidP="00D33DBF">
            <w:pPr>
              <w:numPr>
                <w:ilvl w:val="0"/>
                <w:numId w:val="4"/>
              </w:numPr>
              <w:ind w:firstLineChars="0"/>
            </w:pPr>
            <w:r>
              <w:t>检查线路是否完好，各个接线桩上线是否存在脱落；</w:t>
            </w:r>
          </w:p>
          <w:p w14:paraId="35A68BCD" w14:textId="77777777" w:rsidR="00072E82" w:rsidRDefault="00072E82" w:rsidP="00D33DBF">
            <w:pPr>
              <w:numPr>
                <w:ilvl w:val="0"/>
                <w:numId w:val="4"/>
              </w:numPr>
              <w:ind w:firstLineChars="0"/>
            </w:pPr>
            <w:r>
              <w:t>每月对流量计的零点进行校正</w:t>
            </w:r>
            <w:r>
              <w:t>,</w:t>
            </w:r>
            <w:r>
              <w:t>以及量程、流量进行校正；</w:t>
            </w:r>
          </w:p>
          <w:p w14:paraId="514E071F" w14:textId="77777777" w:rsidR="00072E82" w:rsidRDefault="00072E82" w:rsidP="00D33DBF">
            <w:pPr>
              <w:numPr>
                <w:ilvl w:val="0"/>
                <w:numId w:val="4"/>
              </w:numPr>
              <w:ind w:firstLineChars="0"/>
            </w:pPr>
            <w:r>
              <w:t>流量排放槽及流量匹配性检查；</w:t>
            </w:r>
          </w:p>
          <w:p w14:paraId="39740D53" w14:textId="77777777" w:rsidR="00072E82" w:rsidRDefault="00072E82" w:rsidP="00D33DBF">
            <w:pPr>
              <w:numPr>
                <w:ilvl w:val="0"/>
                <w:numId w:val="4"/>
              </w:numPr>
              <w:ind w:firstLineChars="0"/>
            </w:pPr>
            <w:r>
              <w:t>超声波式流量计检查超声波传感器运行状况及高度变化；</w:t>
            </w:r>
          </w:p>
          <w:p w14:paraId="342FF38F" w14:textId="77777777" w:rsidR="00072E82" w:rsidRDefault="00072E82" w:rsidP="00D33DBF">
            <w:pPr>
              <w:numPr>
                <w:ilvl w:val="0"/>
                <w:numId w:val="4"/>
              </w:numPr>
              <w:ind w:firstLineChars="0"/>
            </w:pPr>
            <w:r>
              <w:t>电磁式流量计检查流量传感器运行状况，在有条件的情况下清洗传感器，但要注意不要损伤传感器内壁衬里及电极；</w:t>
            </w:r>
          </w:p>
          <w:p w14:paraId="2E9F7696" w14:textId="77777777" w:rsidR="00072E82" w:rsidRDefault="00072E82" w:rsidP="00D33DBF">
            <w:pPr>
              <w:numPr>
                <w:ilvl w:val="0"/>
                <w:numId w:val="4"/>
              </w:numPr>
              <w:ind w:firstLineChars="0"/>
            </w:pPr>
            <w:r>
              <w:t>检查流量积算仪读数与实际排放之间是否存在较大偏差，当未排水时流量读数零点是否稳定。如存在偏差则需对传感器、转换仪、积算仪进行检查并进行相关校核；</w:t>
            </w:r>
          </w:p>
          <w:p w14:paraId="369536D4" w14:textId="77777777" w:rsidR="00072E82" w:rsidRDefault="00072E82" w:rsidP="00D33DBF">
            <w:pPr>
              <w:numPr>
                <w:ilvl w:val="0"/>
                <w:numId w:val="4"/>
              </w:numPr>
              <w:ind w:firstLineChars="0"/>
            </w:pPr>
            <w:r>
              <w:t>流量表流量显示和数据采集仪显示的流量是否一致，当发现不一致时，要用万用表检查流量计表头输出的电流，进行折算后是否和流量计的流量显示一致。</w:t>
            </w:r>
          </w:p>
        </w:tc>
      </w:tr>
    </w:tbl>
    <w:p w14:paraId="660DA40D" w14:textId="3C0A7907" w:rsidR="00072E82" w:rsidRPr="00726FB3" w:rsidRDefault="00726FB3" w:rsidP="001B727C">
      <w:pPr>
        <w:ind w:firstLineChars="0" w:firstLine="0"/>
        <w:rPr>
          <w:b/>
          <w:bCs/>
        </w:rPr>
      </w:pPr>
      <w:r>
        <w:rPr>
          <w:rFonts w:hint="eastAsia"/>
          <w:b/>
          <w:bCs/>
        </w:rPr>
        <w:t>（</w:t>
      </w:r>
      <w:r>
        <w:rPr>
          <w:rFonts w:hint="eastAsia"/>
          <w:b/>
          <w:bCs/>
        </w:rPr>
        <w:t>5</w:t>
      </w:r>
      <w:r>
        <w:rPr>
          <w:rFonts w:hint="eastAsia"/>
          <w:b/>
          <w:bCs/>
        </w:rPr>
        <w:t>）</w:t>
      </w:r>
      <w:r w:rsidR="00072E82" w:rsidRPr="00726FB3">
        <w:rPr>
          <w:rFonts w:hint="eastAsia"/>
          <w:b/>
          <w:bCs/>
        </w:rPr>
        <w:t>混合采样器</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1560"/>
        <w:gridCol w:w="6430"/>
      </w:tblGrid>
      <w:tr w:rsidR="00072E82" w14:paraId="74500BD0" w14:textId="77777777" w:rsidTr="00D33DBF">
        <w:trPr>
          <w:trHeight w:val="565"/>
        </w:trPr>
        <w:tc>
          <w:tcPr>
            <w:tcW w:w="711" w:type="dxa"/>
            <w:vAlign w:val="center"/>
          </w:tcPr>
          <w:p w14:paraId="345B6B6D" w14:textId="77777777" w:rsidR="00072E82" w:rsidRDefault="00072E82" w:rsidP="00D33DBF">
            <w:pPr>
              <w:pStyle w:val="TableParagraph"/>
              <w:spacing w:before="1" w:line="360" w:lineRule="auto"/>
              <w:ind w:left="105"/>
              <w:rPr>
                <w:rFonts w:ascii="Times New Roman" w:eastAsia="宋体" w:hAnsi="Times New Roman" w:cs="Times New Roman"/>
                <w:sz w:val="24"/>
                <w:szCs w:val="24"/>
              </w:rPr>
            </w:pPr>
            <w:r>
              <w:rPr>
                <w:rFonts w:ascii="Times New Roman" w:eastAsia="宋体" w:hAnsi="Times New Roman" w:cs="Times New Roman"/>
                <w:sz w:val="24"/>
                <w:szCs w:val="24"/>
              </w:rPr>
              <w:t>序号</w:t>
            </w:r>
          </w:p>
        </w:tc>
        <w:tc>
          <w:tcPr>
            <w:tcW w:w="1560" w:type="dxa"/>
            <w:vAlign w:val="center"/>
          </w:tcPr>
          <w:p w14:paraId="3235133C" w14:textId="77777777" w:rsidR="00072E82" w:rsidRDefault="00072E82" w:rsidP="00D33DBF">
            <w:pPr>
              <w:pStyle w:val="TableParagraph"/>
              <w:spacing w:before="1" w:line="360" w:lineRule="auto"/>
              <w:ind w:left="105"/>
              <w:rPr>
                <w:rFonts w:ascii="Times New Roman" w:eastAsia="宋体" w:hAnsi="Times New Roman" w:cs="Times New Roman"/>
                <w:sz w:val="24"/>
                <w:szCs w:val="24"/>
              </w:rPr>
            </w:pPr>
            <w:r>
              <w:rPr>
                <w:rFonts w:ascii="Times New Roman" w:eastAsia="宋体" w:hAnsi="Times New Roman" w:cs="Times New Roman"/>
                <w:sz w:val="24"/>
                <w:szCs w:val="24"/>
              </w:rPr>
              <w:t>维护周期</w:t>
            </w:r>
          </w:p>
        </w:tc>
        <w:tc>
          <w:tcPr>
            <w:tcW w:w="6430" w:type="dxa"/>
            <w:vAlign w:val="center"/>
          </w:tcPr>
          <w:p w14:paraId="392FA815" w14:textId="77777777" w:rsidR="00072E82" w:rsidRDefault="00072E82" w:rsidP="00D33DBF">
            <w:pPr>
              <w:pStyle w:val="TableParagraph"/>
              <w:spacing w:before="1" w:line="360" w:lineRule="auto"/>
              <w:ind w:left="105"/>
              <w:rPr>
                <w:rFonts w:ascii="Times New Roman" w:eastAsia="宋体" w:hAnsi="Times New Roman" w:cs="Times New Roman"/>
                <w:sz w:val="24"/>
                <w:szCs w:val="24"/>
              </w:rPr>
            </w:pPr>
            <w:r>
              <w:rPr>
                <w:rFonts w:ascii="Times New Roman" w:eastAsia="宋体" w:hAnsi="Times New Roman" w:cs="Times New Roman"/>
                <w:sz w:val="24"/>
                <w:szCs w:val="24"/>
              </w:rPr>
              <w:t>检查维护内容</w:t>
            </w:r>
          </w:p>
        </w:tc>
      </w:tr>
      <w:tr w:rsidR="00072E82" w14:paraId="4070C751" w14:textId="77777777" w:rsidTr="00D33DBF">
        <w:trPr>
          <w:trHeight w:val="3202"/>
        </w:trPr>
        <w:tc>
          <w:tcPr>
            <w:tcW w:w="711" w:type="dxa"/>
            <w:vAlign w:val="center"/>
          </w:tcPr>
          <w:p w14:paraId="3DE210C4" w14:textId="77777777" w:rsidR="00072E82" w:rsidRDefault="00072E82" w:rsidP="00D33DBF">
            <w:pPr>
              <w:pStyle w:val="TableParagraph"/>
              <w:spacing w:line="360" w:lineRule="auto"/>
              <w:ind w:left="105"/>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560" w:type="dxa"/>
            <w:vAlign w:val="center"/>
          </w:tcPr>
          <w:p w14:paraId="24A9FFC1" w14:textId="77777777" w:rsidR="00072E82" w:rsidRDefault="00072E82" w:rsidP="00D33DBF">
            <w:pPr>
              <w:pStyle w:val="TableParagraph"/>
              <w:spacing w:line="360" w:lineRule="auto"/>
              <w:ind w:left="105"/>
              <w:rPr>
                <w:rFonts w:ascii="Times New Roman" w:eastAsia="宋体" w:hAnsi="Times New Roman" w:cs="Times New Roman"/>
                <w:sz w:val="24"/>
                <w:szCs w:val="24"/>
              </w:rPr>
            </w:pPr>
            <w:r>
              <w:rPr>
                <w:rFonts w:ascii="Times New Roman" w:eastAsia="宋体" w:hAnsi="Times New Roman" w:cs="Times New Roman"/>
                <w:spacing w:val="-17"/>
                <w:sz w:val="24"/>
                <w:szCs w:val="24"/>
              </w:rPr>
              <w:t>每周</w:t>
            </w:r>
            <w:r>
              <w:rPr>
                <w:rFonts w:ascii="Times New Roman" w:eastAsia="宋体" w:hAnsi="Times New Roman" w:cs="Times New Roman"/>
                <w:spacing w:val="-17"/>
                <w:sz w:val="24"/>
                <w:szCs w:val="24"/>
              </w:rPr>
              <w:t xml:space="preserve"> </w:t>
            </w:r>
            <w:r>
              <w:rPr>
                <w:rFonts w:ascii="Times New Roman" w:eastAsia="宋体" w:hAnsi="Times New Roman" w:cs="Times New Roman"/>
                <w:sz w:val="24"/>
                <w:szCs w:val="24"/>
              </w:rPr>
              <w:t>1</w:t>
            </w:r>
            <w:r>
              <w:rPr>
                <w:rFonts w:ascii="Times New Roman" w:eastAsia="宋体" w:hAnsi="Times New Roman" w:cs="Times New Roman"/>
                <w:spacing w:val="-25"/>
                <w:sz w:val="24"/>
                <w:szCs w:val="24"/>
              </w:rPr>
              <w:t xml:space="preserve"> </w:t>
            </w:r>
            <w:r>
              <w:rPr>
                <w:rFonts w:ascii="Times New Roman" w:eastAsia="宋体" w:hAnsi="Times New Roman" w:cs="Times New Roman"/>
                <w:spacing w:val="-25"/>
                <w:sz w:val="24"/>
                <w:szCs w:val="24"/>
              </w:rPr>
              <w:t>次</w:t>
            </w:r>
          </w:p>
        </w:tc>
        <w:tc>
          <w:tcPr>
            <w:tcW w:w="6430" w:type="dxa"/>
            <w:vAlign w:val="center"/>
          </w:tcPr>
          <w:p w14:paraId="28C54CB5" w14:textId="77777777" w:rsidR="00072E82" w:rsidRDefault="00072E82" w:rsidP="00D33DBF">
            <w:pPr>
              <w:pStyle w:val="TableParagraph"/>
              <w:numPr>
                <w:ilvl w:val="0"/>
                <w:numId w:val="4"/>
              </w:numPr>
              <w:tabs>
                <w:tab w:val="left" w:pos="534"/>
              </w:tabs>
              <w:spacing w:before="111" w:line="360" w:lineRule="auto"/>
              <w:jc w:val="both"/>
              <w:rPr>
                <w:rFonts w:ascii="Times New Roman" w:eastAsia="宋体" w:hAnsi="Times New Roman" w:cs="Times New Roman"/>
                <w:sz w:val="24"/>
                <w:szCs w:val="24"/>
              </w:rPr>
            </w:pPr>
            <w:r>
              <w:rPr>
                <w:rFonts w:ascii="Times New Roman" w:eastAsia="宋体" w:hAnsi="Times New Roman" w:cs="Times New Roman"/>
                <w:sz w:val="24"/>
                <w:szCs w:val="24"/>
              </w:rPr>
              <w:t>清洗仪器采样排水管路，清洗仪器内储水壶。</w:t>
            </w:r>
          </w:p>
          <w:p w14:paraId="341C7B12" w14:textId="77777777" w:rsidR="00072E82" w:rsidRDefault="00072E82" w:rsidP="00D33DBF">
            <w:pPr>
              <w:pStyle w:val="TableParagraph"/>
              <w:numPr>
                <w:ilvl w:val="0"/>
                <w:numId w:val="4"/>
              </w:numPr>
              <w:tabs>
                <w:tab w:val="left" w:pos="534"/>
              </w:tabs>
              <w:spacing w:before="129" w:line="360" w:lineRule="auto"/>
              <w:ind w:right="91"/>
              <w:jc w:val="both"/>
              <w:rPr>
                <w:rFonts w:ascii="Times New Roman" w:eastAsia="宋体" w:hAnsi="Times New Roman" w:cs="Times New Roman"/>
                <w:sz w:val="24"/>
                <w:szCs w:val="24"/>
              </w:rPr>
            </w:pPr>
            <w:r>
              <w:rPr>
                <w:rFonts w:ascii="Times New Roman" w:eastAsia="宋体" w:hAnsi="Times New Roman" w:cs="Times New Roman"/>
                <w:spacing w:val="-7"/>
                <w:sz w:val="24"/>
                <w:szCs w:val="24"/>
              </w:rPr>
              <w:t>检查仪器接近开关工作是否正常，如采样控制异常则需对接近开</w:t>
            </w:r>
            <w:r>
              <w:rPr>
                <w:rFonts w:ascii="Times New Roman" w:eastAsia="宋体" w:hAnsi="Times New Roman" w:cs="Times New Roman"/>
                <w:sz w:val="24"/>
                <w:szCs w:val="24"/>
              </w:rPr>
              <w:t>关定位螺丝进行调整，如调整无效则需更换接近开关。</w:t>
            </w:r>
          </w:p>
          <w:p w14:paraId="43AA27AC" w14:textId="77777777" w:rsidR="00072E82" w:rsidRDefault="00072E82" w:rsidP="00D33DBF">
            <w:pPr>
              <w:pStyle w:val="TableParagraph"/>
              <w:numPr>
                <w:ilvl w:val="0"/>
                <w:numId w:val="4"/>
              </w:numPr>
              <w:tabs>
                <w:tab w:val="left" w:pos="534"/>
              </w:tabs>
              <w:spacing w:line="360" w:lineRule="auto"/>
              <w:jc w:val="both"/>
              <w:rPr>
                <w:rFonts w:ascii="Times New Roman" w:eastAsia="宋体" w:hAnsi="Times New Roman" w:cs="Times New Roman"/>
                <w:sz w:val="24"/>
                <w:szCs w:val="24"/>
              </w:rPr>
            </w:pPr>
            <w:r>
              <w:rPr>
                <w:rFonts w:ascii="Times New Roman" w:eastAsia="宋体" w:hAnsi="Times New Roman" w:cs="Times New Roman"/>
                <w:sz w:val="24"/>
                <w:szCs w:val="24"/>
              </w:rPr>
              <w:t>检查仪器制冷工作是否正常。</w:t>
            </w:r>
          </w:p>
          <w:p w14:paraId="71C0CBEC" w14:textId="77777777" w:rsidR="00072E82" w:rsidRDefault="00072E82" w:rsidP="00D33DBF">
            <w:pPr>
              <w:pStyle w:val="TableParagraph"/>
              <w:numPr>
                <w:ilvl w:val="0"/>
                <w:numId w:val="4"/>
              </w:numPr>
              <w:tabs>
                <w:tab w:val="left" w:pos="534"/>
              </w:tabs>
              <w:spacing w:before="130" w:line="360" w:lineRule="auto"/>
              <w:ind w:right="98"/>
              <w:jc w:val="both"/>
              <w:rPr>
                <w:rFonts w:ascii="Times New Roman" w:eastAsia="宋体" w:hAnsi="Times New Roman" w:cs="Times New Roman"/>
                <w:sz w:val="24"/>
                <w:szCs w:val="24"/>
              </w:rPr>
            </w:pPr>
            <w:r>
              <w:rPr>
                <w:rFonts w:ascii="Times New Roman" w:eastAsia="宋体" w:hAnsi="Times New Roman" w:cs="Times New Roman"/>
                <w:sz w:val="24"/>
                <w:szCs w:val="24"/>
              </w:rPr>
              <w:t>检查仪器与数据采集器通讯、超标采样工作及采样水量是否正常。</w:t>
            </w:r>
          </w:p>
          <w:p w14:paraId="0C5BFFCB" w14:textId="77777777" w:rsidR="00072E82" w:rsidRDefault="00072E82" w:rsidP="00D33DBF">
            <w:pPr>
              <w:pStyle w:val="TableParagraph"/>
              <w:numPr>
                <w:ilvl w:val="0"/>
                <w:numId w:val="4"/>
              </w:numPr>
              <w:tabs>
                <w:tab w:val="left" w:pos="534"/>
              </w:tabs>
              <w:spacing w:line="360" w:lineRule="auto"/>
              <w:jc w:val="both"/>
              <w:rPr>
                <w:rFonts w:ascii="Times New Roman" w:eastAsia="宋体" w:hAnsi="Times New Roman" w:cs="Times New Roman"/>
                <w:sz w:val="24"/>
                <w:szCs w:val="24"/>
              </w:rPr>
            </w:pPr>
            <w:r>
              <w:rPr>
                <w:rFonts w:ascii="Times New Roman" w:eastAsia="宋体" w:hAnsi="Times New Roman" w:cs="Times New Roman"/>
                <w:spacing w:val="-7"/>
                <w:sz w:val="24"/>
                <w:szCs w:val="24"/>
              </w:rPr>
              <w:t>检查仪器蠕动泵工作是否正常，对仪器蠕动泵皮管疲劳状态进行</w:t>
            </w:r>
            <w:r>
              <w:rPr>
                <w:rFonts w:ascii="Times New Roman" w:eastAsia="宋体" w:hAnsi="Times New Roman" w:cs="Times New Roman"/>
                <w:sz w:val="24"/>
                <w:szCs w:val="24"/>
              </w:rPr>
              <w:t>检查，如磨损、老化严重则需及时更换。</w:t>
            </w:r>
          </w:p>
        </w:tc>
      </w:tr>
    </w:tbl>
    <w:p w14:paraId="419B4D96" w14:textId="77777777" w:rsidR="00072E82" w:rsidRDefault="00072E82" w:rsidP="00072E82">
      <w:pPr>
        <w:pStyle w:val="a6"/>
        <w:spacing w:before="156" w:after="156"/>
        <w:ind w:firstLineChars="0" w:firstLine="0"/>
        <w:rPr>
          <w:b/>
          <w:sz w:val="4"/>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11"/>
        <w:gridCol w:w="1560"/>
        <w:gridCol w:w="6430"/>
      </w:tblGrid>
      <w:tr w:rsidR="00072E82" w14:paraId="7E530C85" w14:textId="77777777" w:rsidTr="00D33DBF">
        <w:trPr>
          <w:trHeight w:val="1766"/>
        </w:trPr>
        <w:tc>
          <w:tcPr>
            <w:tcW w:w="711" w:type="dxa"/>
            <w:tcBorders>
              <w:left w:val="single" w:sz="4" w:space="0" w:color="000000"/>
              <w:bottom w:val="single" w:sz="4" w:space="0" w:color="000000"/>
              <w:right w:val="single" w:sz="4" w:space="0" w:color="000000"/>
            </w:tcBorders>
            <w:vAlign w:val="center"/>
          </w:tcPr>
          <w:p w14:paraId="7DFC4130" w14:textId="77777777" w:rsidR="00072E82" w:rsidRDefault="00072E82" w:rsidP="00D33DBF">
            <w:pPr>
              <w:pStyle w:val="TableParagraph"/>
              <w:spacing w:before="1" w:line="360" w:lineRule="auto"/>
              <w:ind w:left="105"/>
              <w:rPr>
                <w:rFonts w:ascii="Times New Roman" w:eastAsia="宋体" w:hAnsi="Times New Roman" w:cs="Times New Roman"/>
                <w:sz w:val="24"/>
                <w:szCs w:val="24"/>
              </w:rPr>
            </w:pPr>
            <w:r>
              <w:rPr>
                <w:rFonts w:ascii="Times New Roman" w:eastAsia="宋体" w:hAnsi="Times New Roman" w:cs="Times New Roman"/>
                <w:sz w:val="24"/>
                <w:szCs w:val="24"/>
              </w:rPr>
              <w:lastRenderedPageBreak/>
              <w:t>2</w:t>
            </w:r>
          </w:p>
        </w:tc>
        <w:tc>
          <w:tcPr>
            <w:tcW w:w="1560" w:type="dxa"/>
            <w:tcBorders>
              <w:left w:val="single" w:sz="4" w:space="0" w:color="000000"/>
              <w:bottom w:val="single" w:sz="4" w:space="0" w:color="000000"/>
              <w:right w:val="single" w:sz="4" w:space="0" w:color="000000"/>
            </w:tcBorders>
            <w:vAlign w:val="center"/>
          </w:tcPr>
          <w:p w14:paraId="515DDC80" w14:textId="77777777" w:rsidR="00072E82" w:rsidRDefault="00072E82" w:rsidP="00D33DBF">
            <w:pPr>
              <w:pStyle w:val="TableParagraph"/>
              <w:spacing w:before="1" w:line="360" w:lineRule="auto"/>
              <w:ind w:left="105"/>
              <w:rPr>
                <w:rFonts w:ascii="Times New Roman" w:eastAsia="宋体" w:hAnsi="Times New Roman" w:cs="Times New Roman"/>
                <w:sz w:val="24"/>
                <w:szCs w:val="24"/>
              </w:rPr>
            </w:pPr>
            <w:r>
              <w:rPr>
                <w:rFonts w:ascii="Times New Roman" w:eastAsia="宋体" w:hAnsi="Times New Roman" w:cs="Times New Roman"/>
                <w:spacing w:val="-17"/>
                <w:sz w:val="24"/>
                <w:szCs w:val="24"/>
              </w:rPr>
              <w:t>每月</w:t>
            </w:r>
            <w:r>
              <w:rPr>
                <w:rFonts w:ascii="Times New Roman" w:eastAsia="宋体" w:hAnsi="Times New Roman" w:cs="Times New Roman"/>
                <w:spacing w:val="-17"/>
                <w:sz w:val="24"/>
                <w:szCs w:val="24"/>
              </w:rPr>
              <w:t xml:space="preserve"> </w:t>
            </w:r>
            <w:r>
              <w:rPr>
                <w:rFonts w:ascii="Times New Roman" w:eastAsia="宋体" w:hAnsi="Times New Roman" w:cs="Times New Roman"/>
                <w:sz w:val="24"/>
                <w:szCs w:val="24"/>
              </w:rPr>
              <w:t>1</w:t>
            </w:r>
            <w:r>
              <w:rPr>
                <w:rFonts w:ascii="Times New Roman" w:eastAsia="宋体" w:hAnsi="Times New Roman" w:cs="Times New Roman"/>
                <w:spacing w:val="-25"/>
                <w:sz w:val="24"/>
                <w:szCs w:val="24"/>
              </w:rPr>
              <w:t xml:space="preserve"> </w:t>
            </w:r>
            <w:r>
              <w:rPr>
                <w:rFonts w:ascii="Times New Roman" w:eastAsia="宋体" w:hAnsi="Times New Roman" w:cs="Times New Roman"/>
                <w:spacing w:val="-25"/>
                <w:sz w:val="24"/>
                <w:szCs w:val="24"/>
              </w:rPr>
              <w:t>次</w:t>
            </w:r>
          </w:p>
        </w:tc>
        <w:tc>
          <w:tcPr>
            <w:tcW w:w="6430" w:type="dxa"/>
            <w:tcBorders>
              <w:left w:val="single" w:sz="4" w:space="0" w:color="000000"/>
              <w:bottom w:val="single" w:sz="4" w:space="0" w:color="000000"/>
              <w:right w:val="single" w:sz="4" w:space="0" w:color="000000"/>
            </w:tcBorders>
            <w:vAlign w:val="center"/>
          </w:tcPr>
          <w:p w14:paraId="18E10354" w14:textId="77777777" w:rsidR="00072E82" w:rsidRDefault="00072E82" w:rsidP="00D33DBF">
            <w:pPr>
              <w:pStyle w:val="TableParagraph"/>
              <w:spacing w:line="360" w:lineRule="auto"/>
              <w:jc w:val="both"/>
              <w:rPr>
                <w:rFonts w:ascii="Times New Roman" w:eastAsia="宋体" w:hAnsi="Times New Roman" w:cs="Times New Roman"/>
                <w:b/>
                <w:sz w:val="24"/>
                <w:szCs w:val="24"/>
              </w:rPr>
            </w:pPr>
          </w:p>
          <w:p w14:paraId="0B49656A" w14:textId="77777777" w:rsidR="00072E82" w:rsidRDefault="00072E82" w:rsidP="00D33DBF">
            <w:pPr>
              <w:pStyle w:val="TableParagraph"/>
              <w:numPr>
                <w:ilvl w:val="0"/>
                <w:numId w:val="4"/>
              </w:numPr>
              <w:tabs>
                <w:tab w:val="left" w:pos="467"/>
              </w:tabs>
              <w:spacing w:line="360" w:lineRule="auto"/>
              <w:ind w:right="105"/>
              <w:jc w:val="both"/>
              <w:rPr>
                <w:rFonts w:ascii="Times New Roman" w:eastAsia="宋体" w:hAnsi="Times New Roman" w:cs="Times New Roman"/>
                <w:sz w:val="24"/>
                <w:szCs w:val="24"/>
              </w:rPr>
            </w:pPr>
            <w:r>
              <w:rPr>
                <w:rFonts w:ascii="Times New Roman" w:eastAsia="宋体" w:hAnsi="Times New Roman" w:cs="Times New Roman"/>
                <w:sz w:val="24"/>
                <w:szCs w:val="24"/>
              </w:rPr>
              <w:t>每月对等比例分瓶采样仪的反吹泵工作状态和管路畅通情况进行检查；</w:t>
            </w:r>
          </w:p>
          <w:p w14:paraId="19C45A51" w14:textId="77777777" w:rsidR="00072E82" w:rsidRDefault="00072E82" w:rsidP="00D33DBF">
            <w:pPr>
              <w:pStyle w:val="TableParagraph"/>
              <w:numPr>
                <w:ilvl w:val="0"/>
                <w:numId w:val="4"/>
              </w:numPr>
              <w:tabs>
                <w:tab w:val="left" w:pos="467"/>
              </w:tabs>
              <w:spacing w:before="6" w:line="360" w:lineRule="auto"/>
              <w:jc w:val="both"/>
              <w:rPr>
                <w:rFonts w:ascii="Times New Roman" w:eastAsia="宋体" w:hAnsi="Times New Roman" w:cs="Times New Roman"/>
                <w:sz w:val="24"/>
                <w:szCs w:val="24"/>
              </w:rPr>
            </w:pPr>
            <w:r>
              <w:rPr>
                <w:rFonts w:ascii="Times New Roman" w:eastAsia="宋体" w:hAnsi="Times New Roman" w:cs="Times New Roman"/>
                <w:sz w:val="24"/>
                <w:szCs w:val="24"/>
              </w:rPr>
              <w:t>清除等比例分瓶采样仪机柜表面及内部灰尘</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p>
          <w:p w14:paraId="1CC9A1DB" w14:textId="77777777" w:rsidR="00072E82" w:rsidRDefault="00072E82" w:rsidP="00D33DBF">
            <w:pPr>
              <w:pStyle w:val="TableParagraph"/>
              <w:numPr>
                <w:ilvl w:val="0"/>
                <w:numId w:val="4"/>
              </w:numPr>
              <w:tabs>
                <w:tab w:val="left" w:pos="534"/>
              </w:tabs>
              <w:spacing w:before="129" w:line="360" w:lineRule="auto"/>
              <w:jc w:val="both"/>
              <w:rPr>
                <w:rFonts w:ascii="Times New Roman" w:eastAsia="宋体" w:hAnsi="Times New Roman" w:cs="Times New Roman"/>
                <w:sz w:val="24"/>
                <w:szCs w:val="24"/>
              </w:rPr>
            </w:pPr>
            <w:r>
              <w:rPr>
                <w:rFonts w:ascii="Times New Roman" w:eastAsia="宋体" w:hAnsi="Times New Roman" w:cs="Times New Roman"/>
                <w:sz w:val="24"/>
                <w:szCs w:val="24"/>
              </w:rPr>
              <w:t>清洗等比例分瓶采样仪洗储水壶。</w:t>
            </w:r>
          </w:p>
        </w:tc>
      </w:tr>
    </w:tbl>
    <w:p w14:paraId="531452D6" w14:textId="0AA50A6B" w:rsidR="00072E82" w:rsidRPr="00726FB3" w:rsidRDefault="00726FB3" w:rsidP="001B727C">
      <w:pPr>
        <w:ind w:firstLineChars="0" w:firstLine="0"/>
        <w:rPr>
          <w:b/>
          <w:bCs/>
        </w:rPr>
      </w:pPr>
      <w:r>
        <w:rPr>
          <w:rFonts w:hint="eastAsia"/>
          <w:b/>
          <w:bCs/>
        </w:rPr>
        <w:t>（</w:t>
      </w:r>
      <w:r>
        <w:rPr>
          <w:rFonts w:hint="eastAsia"/>
          <w:b/>
          <w:bCs/>
        </w:rPr>
        <w:t>6</w:t>
      </w:r>
      <w:r>
        <w:rPr>
          <w:rFonts w:hint="eastAsia"/>
          <w:b/>
          <w:bCs/>
        </w:rPr>
        <w:t>）</w:t>
      </w:r>
      <w:r w:rsidR="00072E82" w:rsidRPr="00726FB3">
        <w:rPr>
          <w:rFonts w:hint="eastAsia"/>
          <w:b/>
          <w:bCs/>
        </w:rPr>
        <w:t>数采仪</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1560"/>
        <w:gridCol w:w="6430"/>
      </w:tblGrid>
      <w:tr w:rsidR="00072E82" w14:paraId="0F56AAA6" w14:textId="77777777" w:rsidTr="00D33DBF">
        <w:trPr>
          <w:trHeight w:val="565"/>
        </w:trPr>
        <w:tc>
          <w:tcPr>
            <w:tcW w:w="711" w:type="dxa"/>
            <w:vAlign w:val="center"/>
          </w:tcPr>
          <w:p w14:paraId="4DBAB3C8" w14:textId="77777777" w:rsidR="00072E82" w:rsidRDefault="00072E82" w:rsidP="00D33DBF">
            <w:pPr>
              <w:ind w:firstLineChars="0" w:firstLine="0"/>
              <w:jc w:val="center"/>
            </w:pPr>
            <w:r>
              <w:t>序号</w:t>
            </w:r>
          </w:p>
        </w:tc>
        <w:tc>
          <w:tcPr>
            <w:tcW w:w="1560" w:type="dxa"/>
            <w:vAlign w:val="center"/>
          </w:tcPr>
          <w:p w14:paraId="0E8FE9E8" w14:textId="77777777" w:rsidR="00072E82" w:rsidRDefault="00072E82" w:rsidP="00D33DBF">
            <w:pPr>
              <w:ind w:firstLineChars="0" w:firstLine="0"/>
              <w:jc w:val="center"/>
            </w:pPr>
            <w:r>
              <w:t>维护周期</w:t>
            </w:r>
          </w:p>
        </w:tc>
        <w:tc>
          <w:tcPr>
            <w:tcW w:w="6430" w:type="dxa"/>
            <w:vAlign w:val="center"/>
          </w:tcPr>
          <w:p w14:paraId="420D327D" w14:textId="77777777" w:rsidR="00072E82" w:rsidRDefault="00072E82" w:rsidP="00D33DBF">
            <w:pPr>
              <w:ind w:firstLineChars="0" w:firstLine="0"/>
              <w:jc w:val="center"/>
            </w:pPr>
            <w:r>
              <w:t>检查维护内容</w:t>
            </w:r>
          </w:p>
        </w:tc>
      </w:tr>
      <w:tr w:rsidR="00072E82" w14:paraId="44B29B29" w14:textId="77777777" w:rsidTr="00D33DBF">
        <w:trPr>
          <w:trHeight w:val="3015"/>
        </w:trPr>
        <w:tc>
          <w:tcPr>
            <w:tcW w:w="711" w:type="dxa"/>
            <w:vAlign w:val="center"/>
          </w:tcPr>
          <w:p w14:paraId="0ADD4F7D" w14:textId="77777777" w:rsidR="00072E82" w:rsidRDefault="00072E82" w:rsidP="00D33DBF">
            <w:pPr>
              <w:ind w:firstLineChars="0" w:firstLine="0"/>
              <w:jc w:val="center"/>
            </w:pPr>
            <w:r>
              <w:t>1</w:t>
            </w:r>
          </w:p>
        </w:tc>
        <w:tc>
          <w:tcPr>
            <w:tcW w:w="1560" w:type="dxa"/>
            <w:vAlign w:val="center"/>
          </w:tcPr>
          <w:p w14:paraId="673F3630" w14:textId="77777777" w:rsidR="00072E82" w:rsidRDefault="00072E82" w:rsidP="00D33DBF">
            <w:pPr>
              <w:ind w:firstLineChars="0" w:firstLine="0"/>
              <w:jc w:val="center"/>
            </w:pPr>
            <w:r>
              <w:t>每周</w:t>
            </w:r>
            <w:r>
              <w:t xml:space="preserve"> 1 </w:t>
            </w:r>
            <w:r>
              <w:t>次</w:t>
            </w:r>
          </w:p>
        </w:tc>
        <w:tc>
          <w:tcPr>
            <w:tcW w:w="6430" w:type="dxa"/>
            <w:vAlign w:val="center"/>
          </w:tcPr>
          <w:p w14:paraId="7F0ED016" w14:textId="77777777" w:rsidR="00072E82" w:rsidRDefault="00072E82" w:rsidP="00D33DBF">
            <w:pPr>
              <w:numPr>
                <w:ilvl w:val="0"/>
                <w:numId w:val="4"/>
              </w:numPr>
              <w:ind w:firstLineChars="0"/>
            </w:pPr>
            <w:r>
              <w:t>仪器整体除尘、清洁；</w:t>
            </w:r>
          </w:p>
          <w:p w14:paraId="7651D779" w14:textId="77777777" w:rsidR="00072E82" w:rsidRDefault="00072E82" w:rsidP="00D33DBF">
            <w:pPr>
              <w:numPr>
                <w:ilvl w:val="0"/>
                <w:numId w:val="4"/>
              </w:numPr>
              <w:ind w:firstLineChars="0"/>
            </w:pPr>
            <w:r>
              <w:t>检查仪器是否运行正常；</w:t>
            </w:r>
          </w:p>
          <w:p w14:paraId="3CC423FC" w14:textId="77777777" w:rsidR="00072E82" w:rsidRDefault="00072E82" w:rsidP="00D33DBF">
            <w:pPr>
              <w:numPr>
                <w:ilvl w:val="0"/>
                <w:numId w:val="4"/>
              </w:numPr>
              <w:ind w:firstLineChars="0"/>
            </w:pPr>
            <w:r>
              <w:t>通讯系统是否正常；</w:t>
            </w:r>
          </w:p>
          <w:p w14:paraId="4BA54B18" w14:textId="77777777" w:rsidR="00072E82" w:rsidRDefault="00072E82" w:rsidP="00D33DBF">
            <w:pPr>
              <w:numPr>
                <w:ilvl w:val="0"/>
                <w:numId w:val="4"/>
              </w:numPr>
              <w:ind w:firstLineChars="0"/>
            </w:pPr>
            <w:r>
              <w:t>检查数据采集仪运行情况，并检查连接处有无损坏，对数据进行抽样检查，对比自动分析仪、数据采集仪及上位机接收到的数据是否一致。</w:t>
            </w:r>
          </w:p>
          <w:p w14:paraId="1F3EBBAD" w14:textId="77777777" w:rsidR="00072E82" w:rsidRDefault="00072E82" w:rsidP="00D33DBF">
            <w:pPr>
              <w:numPr>
                <w:ilvl w:val="0"/>
                <w:numId w:val="4"/>
              </w:numPr>
              <w:ind w:firstLineChars="0"/>
            </w:pPr>
            <w:r>
              <w:t>重新启动数据采集仪器。</w:t>
            </w:r>
          </w:p>
        </w:tc>
      </w:tr>
      <w:tr w:rsidR="00072E82" w14:paraId="69F61496" w14:textId="77777777" w:rsidTr="00D33DBF">
        <w:trPr>
          <w:trHeight w:val="3350"/>
        </w:trPr>
        <w:tc>
          <w:tcPr>
            <w:tcW w:w="711" w:type="dxa"/>
            <w:vAlign w:val="center"/>
          </w:tcPr>
          <w:p w14:paraId="12F76065" w14:textId="77777777" w:rsidR="00072E82" w:rsidRDefault="00072E82" w:rsidP="00D33DBF">
            <w:pPr>
              <w:ind w:firstLineChars="0" w:firstLine="0"/>
              <w:jc w:val="center"/>
            </w:pPr>
            <w:r>
              <w:t>2</w:t>
            </w:r>
          </w:p>
        </w:tc>
        <w:tc>
          <w:tcPr>
            <w:tcW w:w="1560" w:type="dxa"/>
            <w:vAlign w:val="center"/>
          </w:tcPr>
          <w:p w14:paraId="3739B6C4" w14:textId="77777777" w:rsidR="00072E82" w:rsidRDefault="00072E82" w:rsidP="00D33DBF">
            <w:pPr>
              <w:ind w:firstLineChars="0" w:firstLine="0"/>
              <w:jc w:val="center"/>
            </w:pPr>
            <w:r>
              <w:t>每月</w:t>
            </w:r>
            <w:r>
              <w:t xml:space="preserve"> 1 </w:t>
            </w:r>
            <w:r>
              <w:t>次</w:t>
            </w:r>
          </w:p>
        </w:tc>
        <w:tc>
          <w:tcPr>
            <w:tcW w:w="6430" w:type="dxa"/>
            <w:vAlign w:val="center"/>
          </w:tcPr>
          <w:p w14:paraId="3C256042" w14:textId="77777777" w:rsidR="00072E82" w:rsidRDefault="00072E82" w:rsidP="00D33DBF">
            <w:pPr>
              <w:numPr>
                <w:ilvl w:val="0"/>
                <w:numId w:val="4"/>
              </w:numPr>
              <w:ind w:firstLineChars="0"/>
            </w:pPr>
            <w:r>
              <w:t>仪器整体除尘、清洁；</w:t>
            </w:r>
          </w:p>
          <w:p w14:paraId="00EAA2C4" w14:textId="77777777" w:rsidR="00072E82" w:rsidRDefault="00072E82" w:rsidP="00D33DBF">
            <w:pPr>
              <w:numPr>
                <w:ilvl w:val="0"/>
                <w:numId w:val="4"/>
              </w:numPr>
              <w:ind w:firstLineChars="0"/>
            </w:pPr>
            <w:r>
              <w:t>检查仪器是否运行正常；</w:t>
            </w:r>
          </w:p>
          <w:p w14:paraId="4472E410" w14:textId="77777777" w:rsidR="00072E82" w:rsidRDefault="00072E82" w:rsidP="00D33DBF">
            <w:pPr>
              <w:numPr>
                <w:ilvl w:val="0"/>
                <w:numId w:val="4"/>
              </w:numPr>
              <w:ind w:firstLineChars="0"/>
            </w:pPr>
            <w:r>
              <w:t>检查通讯系统是否正常；</w:t>
            </w:r>
          </w:p>
          <w:p w14:paraId="06A40FC3" w14:textId="77777777" w:rsidR="00072E82" w:rsidRDefault="00072E82" w:rsidP="00D33DBF">
            <w:pPr>
              <w:numPr>
                <w:ilvl w:val="0"/>
                <w:numId w:val="4"/>
              </w:numPr>
              <w:ind w:firstLineChars="0"/>
            </w:pPr>
            <w:r>
              <w:t>检查数据采集仪运行情况，并检查连接处有无损坏，对数据进行抽样检查，对比自动分析仪、数据采集仪及上位机接收到的数据是否一致；</w:t>
            </w:r>
          </w:p>
          <w:p w14:paraId="5EFD5187" w14:textId="77777777" w:rsidR="00072E82" w:rsidRDefault="00072E82" w:rsidP="00D33DBF">
            <w:pPr>
              <w:numPr>
                <w:ilvl w:val="0"/>
                <w:numId w:val="4"/>
              </w:numPr>
              <w:ind w:firstLineChars="0"/>
            </w:pPr>
            <w:r>
              <w:t>软件的及时升级；</w:t>
            </w:r>
          </w:p>
          <w:p w14:paraId="372D8FE5" w14:textId="77777777" w:rsidR="00072E82" w:rsidRDefault="00072E82" w:rsidP="00D33DBF">
            <w:pPr>
              <w:numPr>
                <w:ilvl w:val="0"/>
                <w:numId w:val="4"/>
              </w:numPr>
              <w:ind w:firstLineChars="0"/>
            </w:pPr>
            <w:r>
              <w:t>重新启动数据采集仪器。</w:t>
            </w:r>
          </w:p>
        </w:tc>
      </w:tr>
    </w:tbl>
    <w:p w14:paraId="7941510F" w14:textId="77777777" w:rsidR="0049146C" w:rsidRDefault="0049146C" w:rsidP="00726FB3">
      <w:pPr>
        <w:ind w:left="600" w:firstLineChars="0" w:firstLine="0"/>
        <w:rPr>
          <w:b/>
          <w:bCs/>
        </w:rPr>
      </w:pPr>
    </w:p>
    <w:p w14:paraId="0BE379AA" w14:textId="77777777" w:rsidR="0049146C" w:rsidRDefault="0049146C" w:rsidP="0049146C">
      <w:pPr>
        <w:pStyle w:val="a0"/>
        <w:ind w:firstLine="240"/>
      </w:pPr>
      <w:r>
        <w:br w:type="page"/>
      </w:r>
    </w:p>
    <w:p w14:paraId="2080BAE0" w14:textId="59CF9712" w:rsidR="00072E82" w:rsidRPr="00726FB3" w:rsidRDefault="00726FB3" w:rsidP="001B727C">
      <w:pPr>
        <w:ind w:firstLineChars="0" w:firstLine="0"/>
        <w:rPr>
          <w:b/>
          <w:bCs/>
        </w:rPr>
      </w:pPr>
      <w:r>
        <w:rPr>
          <w:rFonts w:hint="eastAsia"/>
          <w:b/>
          <w:bCs/>
        </w:rPr>
        <w:lastRenderedPageBreak/>
        <w:t>（</w:t>
      </w:r>
      <w:r>
        <w:rPr>
          <w:rFonts w:hint="eastAsia"/>
          <w:b/>
          <w:bCs/>
        </w:rPr>
        <w:t>7</w:t>
      </w:r>
      <w:r>
        <w:rPr>
          <w:rFonts w:hint="eastAsia"/>
          <w:b/>
          <w:bCs/>
        </w:rPr>
        <w:t>）</w:t>
      </w:r>
      <w:r w:rsidR="00072E82" w:rsidRPr="00726FB3">
        <w:rPr>
          <w:rFonts w:hint="eastAsia"/>
          <w:b/>
          <w:bCs/>
        </w:rPr>
        <w:t>采水单元</w:t>
      </w:r>
    </w:p>
    <w:p w14:paraId="058DEAEF" w14:textId="77777777" w:rsidR="00072E82" w:rsidRDefault="00072E82" w:rsidP="00072E82">
      <w:pPr>
        <w:ind w:firstLine="480"/>
      </w:pPr>
      <w:r>
        <w:t>采水单元主要包括采水泵及采样管路，其检查维护内容如下：</w:t>
      </w:r>
    </w:p>
    <w:tbl>
      <w:tblPr>
        <w:tblStyle w:val="TableNormal"/>
        <w:tblW w:w="804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3"/>
        <w:gridCol w:w="1112"/>
        <w:gridCol w:w="1170"/>
        <w:gridCol w:w="5268"/>
      </w:tblGrid>
      <w:tr w:rsidR="00072E82" w14:paraId="58ADFFC0" w14:textId="77777777" w:rsidTr="00D33DBF">
        <w:trPr>
          <w:trHeight w:val="570"/>
        </w:trPr>
        <w:tc>
          <w:tcPr>
            <w:tcW w:w="493" w:type="dxa"/>
            <w:vAlign w:val="center"/>
          </w:tcPr>
          <w:p w14:paraId="307A9836" w14:textId="77777777" w:rsidR="00072E82" w:rsidRDefault="00072E82" w:rsidP="00D33DBF">
            <w:pPr>
              <w:ind w:firstLineChars="0" w:firstLine="0"/>
            </w:pPr>
            <w:r>
              <w:t>序号</w:t>
            </w:r>
          </w:p>
        </w:tc>
        <w:tc>
          <w:tcPr>
            <w:tcW w:w="1112" w:type="dxa"/>
            <w:vAlign w:val="center"/>
          </w:tcPr>
          <w:p w14:paraId="6A2E0ABC" w14:textId="77777777" w:rsidR="00072E82" w:rsidRDefault="00072E82" w:rsidP="00D33DBF">
            <w:pPr>
              <w:ind w:firstLineChars="0" w:firstLine="0"/>
            </w:pPr>
            <w:r>
              <w:t>维护周期</w:t>
            </w:r>
          </w:p>
        </w:tc>
        <w:tc>
          <w:tcPr>
            <w:tcW w:w="1170" w:type="dxa"/>
            <w:vAlign w:val="center"/>
          </w:tcPr>
          <w:p w14:paraId="035EB434" w14:textId="77777777" w:rsidR="00072E82" w:rsidRDefault="00072E82" w:rsidP="00D33DBF">
            <w:pPr>
              <w:ind w:firstLineChars="0" w:firstLine="0"/>
            </w:pPr>
            <w:r>
              <w:t>维护对象</w:t>
            </w:r>
          </w:p>
        </w:tc>
        <w:tc>
          <w:tcPr>
            <w:tcW w:w="5268" w:type="dxa"/>
            <w:vAlign w:val="center"/>
          </w:tcPr>
          <w:p w14:paraId="6333E390" w14:textId="77777777" w:rsidR="00072E82" w:rsidRDefault="00072E82" w:rsidP="00D33DBF">
            <w:pPr>
              <w:ind w:firstLineChars="0" w:firstLine="0"/>
            </w:pPr>
            <w:r>
              <w:t>检查维护内容</w:t>
            </w:r>
          </w:p>
        </w:tc>
      </w:tr>
      <w:tr w:rsidR="00072E82" w14:paraId="1FC34B8D" w14:textId="77777777" w:rsidTr="00D33DBF">
        <w:trPr>
          <w:trHeight w:val="3197"/>
        </w:trPr>
        <w:tc>
          <w:tcPr>
            <w:tcW w:w="493" w:type="dxa"/>
            <w:vAlign w:val="center"/>
          </w:tcPr>
          <w:p w14:paraId="26394CEE" w14:textId="77777777" w:rsidR="00072E82" w:rsidRDefault="00072E82" w:rsidP="00D33DBF">
            <w:pPr>
              <w:ind w:firstLineChars="0" w:firstLine="0"/>
              <w:jc w:val="center"/>
            </w:pPr>
            <w:r>
              <w:t>1</w:t>
            </w:r>
          </w:p>
        </w:tc>
        <w:tc>
          <w:tcPr>
            <w:tcW w:w="1112" w:type="dxa"/>
            <w:vAlign w:val="center"/>
          </w:tcPr>
          <w:p w14:paraId="7F491AAD" w14:textId="77777777" w:rsidR="00072E82" w:rsidRDefault="00072E82" w:rsidP="00D33DBF">
            <w:pPr>
              <w:ind w:firstLineChars="0" w:firstLine="0"/>
              <w:jc w:val="center"/>
            </w:pPr>
            <w:r>
              <w:t>每月</w:t>
            </w:r>
            <w:r>
              <w:t xml:space="preserve"> 1 </w:t>
            </w:r>
            <w:r>
              <w:t>次</w:t>
            </w:r>
          </w:p>
        </w:tc>
        <w:tc>
          <w:tcPr>
            <w:tcW w:w="1170" w:type="dxa"/>
            <w:vAlign w:val="center"/>
          </w:tcPr>
          <w:p w14:paraId="32916558" w14:textId="77777777" w:rsidR="00072E82" w:rsidRDefault="00072E82" w:rsidP="00D33DBF">
            <w:pPr>
              <w:ind w:firstLineChars="0" w:firstLine="0"/>
              <w:jc w:val="center"/>
            </w:pPr>
            <w:r>
              <w:t>室外取水管路</w:t>
            </w:r>
          </w:p>
        </w:tc>
        <w:tc>
          <w:tcPr>
            <w:tcW w:w="5268" w:type="dxa"/>
            <w:vAlign w:val="center"/>
          </w:tcPr>
          <w:p w14:paraId="0EE9BC9C" w14:textId="77777777" w:rsidR="00072E82" w:rsidRDefault="00072E82" w:rsidP="00D33DBF">
            <w:pPr>
              <w:numPr>
                <w:ilvl w:val="0"/>
                <w:numId w:val="4"/>
              </w:numPr>
              <w:ind w:firstLineChars="0"/>
            </w:pPr>
            <w:r>
              <w:t>检查上水管路是否完好：在水泵采水过程中是否会出现漏水现象；</w:t>
            </w:r>
          </w:p>
          <w:p w14:paraId="37F565C5" w14:textId="77777777" w:rsidR="00072E82" w:rsidRDefault="00072E82" w:rsidP="00D33DBF">
            <w:pPr>
              <w:numPr>
                <w:ilvl w:val="0"/>
                <w:numId w:val="4"/>
              </w:numPr>
              <w:ind w:firstLineChars="0"/>
            </w:pPr>
            <w:r>
              <w:t>将室外取水管路淤泥吹出。至少三次空气吹洗，以便达到良好的清淤效果。</w:t>
            </w:r>
          </w:p>
          <w:p w14:paraId="5C4DF9C7" w14:textId="77777777" w:rsidR="00072E82" w:rsidRDefault="00072E82" w:rsidP="00D33DBF">
            <w:pPr>
              <w:numPr>
                <w:ilvl w:val="0"/>
                <w:numId w:val="4"/>
              </w:numPr>
              <w:ind w:firstLineChars="0"/>
            </w:pPr>
            <w:r>
              <w:t>采样</w:t>
            </w:r>
            <w:r>
              <w:t xml:space="preserve"> 3%</w:t>
            </w:r>
            <w:r>
              <w:t>稀盐酸，对取水管路进行清洗，清洗完毕后</w:t>
            </w:r>
            <w:r>
              <w:t xml:space="preserve"> 15 </w:t>
            </w:r>
            <w:r>
              <w:t>分钟手动运行一次采水流程，以便将管路中残余药剂清洗掉。</w:t>
            </w:r>
          </w:p>
          <w:p w14:paraId="36741E83" w14:textId="77777777" w:rsidR="00072E82" w:rsidRDefault="00072E82" w:rsidP="00D33DBF">
            <w:pPr>
              <w:numPr>
                <w:ilvl w:val="0"/>
                <w:numId w:val="4"/>
              </w:numPr>
              <w:ind w:firstLineChars="0"/>
            </w:pPr>
            <w:r>
              <w:t>恢复取水管路原状。</w:t>
            </w:r>
          </w:p>
        </w:tc>
      </w:tr>
      <w:tr w:rsidR="00072E82" w14:paraId="52E99F29" w14:textId="77777777" w:rsidTr="00D33DBF">
        <w:trPr>
          <w:trHeight w:val="571"/>
        </w:trPr>
        <w:tc>
          <w:tcPr>
            <w:tcW w:w="493" w:type="dxa"/>
            <w:vAlign w:val="center"/>
          </w:tcPr>
          <w:p w14:paraId="22363066" w14:textId="77777777" w:rsidR="00072E82" w:rsidRDefault="00072E82" w:rsidP="00D33DBF">
            <w:pPr>
              <w:ind w:firstLineChars="0" w:firstLine="0"/>
              <w:jc w:val="center"/>
            </w:pPr>
            <w:r>
              <w:t>2</w:t>
            </w:r>
          </w:p>
        </w:tc>
        <w:tc>
          <w:tcPr>
            <w:tcW w:w="1112" w:type="dxa"/>
            <w:vAlign w:val="center"/>
          </w:tcPr>
          <w:p w14:paraId="13EB7A2C" w14:textId="77777777" w:rsidR="00072E82" w:rsidRDefault="00072E82" w:rsidP="00D33DBF">
            <w:pPr>
              <w:ind w:firstLineChars="0" w:firstLine="0"/>
              <w:jc w:val="center"/>
            </w:pPr>
            <w:r>
              <w:rPr>
                <w:rFonts w:hint="eastAsia"/>
              </w:rPr>
              <w:t>/</w:t>
            </w:r>
          </w:p>
        </w:tc>
        <w:tc>
          <w:tcPr>
            <w:tcW w:w="1170" w:type="dxa"/>
            <w:vAlign w:val="center"/>
          </w:tcPr>
          <w:p w14:paraId="4BBA978A" w14:textId="77777777" w:rsidR="00072E82" w:rsidRDefault="00072E82" w:rsidP="00D33DBF">
            <w:pPr>
              <w:ind w:firstLineChars="0" w:firstLine="0"/>
              <w:jc w:val="center"/>
            </w:pPr>
            <w:r>
              <w:t>采水系统</w:t>
            </w:r>
          </w:p>
        </w:tc>
        <w:tc>
          <w:tcPr>
            <w:tcW w:w="5268" w:type="dxa"/>
            <w:vAlign w:val="center"/>
          </w:tcPr>
          <w:p w14:paraId="505473C1" w14:textId="77777777" w:rsidR="00072E82" w:rsidRDefault="00072E82" w:rsidP="00D33DBF">
            <w:pPr>
              <w:numPr>
                <w:ilvl w:val="0"/>
                <w:numId w:val="4"/>
              </w:numPr>
              <w:ind w:firstLineChars="0"/>
            </w:pPr>
            <w:r>
              <w:t>保证采水系统在任何情况下均正常采水。</w:t>
            </w:r>
          </w:p>
        </w:tc>
      </w:tr>
      <w:tr w:rsidR="00072E82" w14:paraId="557D421E" w14:textId="77777777" w:rsidTr="00D33DBF">
        <w:trPr>
          <w:trHeight w:val="2400"/>
        </w:trPr>
        <w:tc>
          <w:tcPr>
            <w:tcW w:w="493" w:type="dxa"/>
            <w:vAlign w:val="center"/>
          </w:tcPr>
          <w:p w14:paraId="678BBEE2" w14:textId="77777777" w:rsidR="00072E82" w:rsidRDefault="00072E82" w:rsidP="00D33DBF">
            <w:pPr>
              <w:ind w:firstLineChars="0" w:firstLine="0"/>
              <w:jc w:val="center"/>
            </w:pPr>
            <w:r>
              <w:t>3</w:t>
            </w:r>
          </w:p>
        </w:tc>
        <w:tc>
          <w:tcPr>
            <w:tcW w:w="1112" w:type="dxa"/>
            <w:vAlign w:val="center"/>
          </w:tcPr>
          <w:p w14:paraId="7726DFE1" w14:textId="77777777" w:rsidR="00072E82" w:rsidRDefault="00072E82" w:rsidP="00D33DBF">
            <w:pPr>
              <w:ind w:firstLineChars="0" w:firstLine="0"/>
              <w:jc w:val="center"/>
            </w:pPr>
            <w:r>
              <w:t>每月</w:t>
            </w:r>
            <w:r>
              <w:t xml:space="preserve"> 1 </w:t>
            </w:r>
            <w:r>
              <w:t>次</w:t>
            </w:r>
          </w:p>
        </w:tc>
        <w:tc>
          <w:tcPr>
            <w:tcW w:w="1170" w:type="dxa"/>
            <w:vAlign w:val="center"/>
          </w:tcPr>
          <w:p w14:paraId="2967BDA4" w14:textId="77777777" w:rsidR="00072E82" w:rsidRDefault="00072E82" w:rsidP="00D33DBF">
            <w:pPr>
              <w:ind w:firstLineChars="0" w:firstLine="0"/>
              <w:jc w:val="center"/>
            </w:pPr>
            <w:r>
              <w:t>采水泵</w:t>
            </w:r>
          </w:p>
        </w:tc>
        <w:tc>
          <w:tcPr>
            <w:tcW w:w="5268" w:type="dxa"/>
            <w:vAlign w:val="center"/>
          </w:tcPr>
          <w:p w14:paraId="0BE2FCA5" w14:textId="77777777" w:rsidR="00072E82" w:rsidRDefault="00072E82" w:rsidP="00D33DBF">
            <w:pPr>
              <w:numPr>
                <w:ilvl w:val="0"/>
                <w:numId w:val="4"/>
              </w:numPr>
              <w:ind w:firstLineChars="0"/>
            </w:pPr>
            <w:r>
              <w:t>每</w:t>
            </w:r>
            <w:r>
              <w:t xml:space="preserve"> 1-2 </w:t>
            </w:r>
            <w:r>
              <w:t>个月清洗一次潜水泵泵体或自吸泵取水头，清除格栅网杂物；</w:t>
            </w:r>
          </w:p>
          <w:p w14:paraId="1E030509" w14:textId="77777777" w:rsidR="00072E82" w:rsidRDefault="00072E82" w:rsidP="00D33DBF">
            <w:pPr>
              <w:numPr>
                <w:ilvl w:val="0"/>
                <w:numId w:val="4"/>
              </w:numPr>
              <w:ind w:firstLineChars="0"/>
            </w:pPr>
            <w:r>
              <w:t>检查水泵工作是否正常；</w:t>
            </w:r>
          </w:p>
          <w:p w14:paraId="74E4DB7F" w14:textId="77777777" w:rsidR="00072E82" w:rsidRDefault="00072E82" w:rsidP="00D33DBF">
            <w:pPr>
              <w:numPr>
                <w:ilvl w:val="0"/>
                <w:numId w:val="4"/>
              </w:numPr>
              <w:ind w:firstLineChars="0"/>
            </w:pPr>
            <w:r>
              <w:t>检查线路是否完好等；</w:t>
            </w:r>
          </w:p>
          <w:p w14:paraId="0AC57DF1" w14:textId="77777777" w:rsidR="00072E82" w:rsidRDefault="00072E82" w:rsidP="00D33DBF">
            <w:pPr>
              <w:numPr>
                <w:ilvl w:val="0"/>
                <w:numId w:val="4"/>
              </w:numPr>
              <w:ind w:firstLineChars="0"/>
            </w:pPr>
            <w:r>
              <w:t>检查水泵泵体的清洁情况，内部风叶运转及水量情况，进行必要清洗。</w:t>
            </w:r>
          </w:p>
        </w:tc>
      </w:tr>
    </w:tbl>
    <w:p w14:paraId="415E623F" w14:textId="35CC1F73" w:rsidR="00072E82" w:rsidRPr="00726FB3" w:rsidRDefault="00726FB3" w:rsidP="001B727C">
      <w:pPr>
        <w:ind w:firstLineChars="0" w:firstLine="0"/>
        <w:rPr>
          <w:b/>
          <w:bCs/>
        </w:rPr>
      </w:pPr>
      <w:r>
        <w:rPr>
          <w:rFonts w:hint="eastAsia"/>
          <w:b/>
          <w:bCs/>
        </w:rPr>
        <w:t>（</w:t>
      </w:r>
      <w:r>
        <w:rPr>
          <w:rFonts w:hint="eastAsia"/>
          <w:b/>
          <w:bCs/>
        </w:rPr>
        <w:t>8</w:t>
      </w:r>
      <w:r>
        <w:rPr>
          <w:rFonts w:hint="eastAsia"/>
          <w:b/>
          <w:bCs/>
        </w:rPr>
        <w:t>）</w:t>
      </w:r>
      <w:r w:rsidR="00072E82" w:rsidRPr="00726FB3">
        <w:rPr>
          <w:rFonts w:hint="eastAsia"/>
          <w:b/>
          <w:bCs/>
        </w:rPr>
        <w:t>通讯控制单元</w:t>
      </w:r>
    </w:p>
    <w:p w14:paraId="5CEBF38F" w14:textId="1FB66AEF" w:rsidR="00072E82" w:rsidRDefault="005D2FBC" w:rsidP="005D2FBC">
      <w:pPr>
        <w:ind w:firstLine="480"/>
      </w:pPr>
      <w:r>
        <w:rPr>
          <w:rFonts w:hint="eastAsia"/>
        </w:rPr>
        <w:t>①</w:t>
      </w:r>
      <w:r w:rsidR="00072E82">
        <w:t>对仪器控制系统和通讯系统进行检查维护，以免造成通讯中断，影响通信质量；数据库应能安全、可靠地保存数据。每周至少一次对系统通讯单元进行一次检查，检查监控房内通信终端设备的运行情况。</w:t>
      </w:r>
    </w:p>
    <w:p w14:paraId="48866C3C" w14:textId="77777777" w:rsidR="005D2FBC" w:rsidRDefault="005D2FBC" w:rsidP="005D2FBC">
      <w:pPr>
        <w:ind w:firstLine="480"/>
        <w:rPr>
          <w:rFonts w:hint="eastAsia"/>
        </w:rPr>
      </w:pPr>
      <w:r>
        <w:rPr>
          <w:rFonts w:hint="eastAsia"/>
        </w:rPr>
        <w:t>②</w:t>
      </w:r>
      <w:r w:rsidR="00072E82">
        <w:t>检查电缆连接是否可靠，电脑显示是否正常；</w:t>
      </w:r>
    </w:p>
    <w:p w14:paraId="76C365B1" w14:textId="77777777" w:rsidR="005D2FBC" w:rsidRDefault="005D2FBC" w:rsidP="005D2FBC">
      <w:pPr>
        <w:ind w:firstLine="480"/>
        <w:rPr>
          <w:rFonts w:hint="eastAsia"/>
        </w:rPr>
      </w:pPr>
      <w:r>
        <w:rPr>
          <w:rFonts w:hint="eastAsia"/>
        </w:rPr>
        <w:t>③</w:t>
      </w:r>
      <w:r w:rsidR="00072E82">
        <w:t>期检查通讯软件运行情况；拨号是否畅通、数据是否齐全；</w:t>
      </w:r>
    </w:p>
    <w:p w14:paraId="3C1C47E3" w14:textId="77777777" w:rsidR="005D2FBC" w:rsidRDefault="005D2FBC" w:rsidP="005D2FBC">
      <w:pPr>
        <w:ind w:firstLine="480"/>
        <w:rPr>
          <w:rFonts w:hint="eastAsia"/>
        </w:rPr>
      </w:pPr>
      <w:r>
        <w:rPr>
          <w:rFonts w:hint="eastAsia"/>
        </w:rPr>
        <w:t>④</w:t>
      </w:r>
      <w:r w:rsidR="00072E82">
        <w:t>每月定期检查室外电缆连接是否可靠，防水性能是否良好等。</w:t>
      </w:r>
    </w:p>
    <w:p w14:paraId="6A97739C" w14:textId="23FE996C" w:rsidR="00072E82" w:rsidRDefault="005D2FBC" w:rsidP="005D2FBC">
      <w:pPr>
        <w:ind w:firstLine="480"/>
      </w:pPr>
      <w:r>
        <w:rPr>
          <w:rFonts w:hint="eastAsia"/>
        </w:rPr>
        <w:t>⑤</w:t>
      </w:r>
      <w:r w:rsidR="00072E82">
        <w:t>定期对数采仪进行杀毒，防止病毒损坏软件。</w:t>
      </w:r>
    </w:p>
    <w:p w14:paraId="4F3B0CAD" w14:textId="2425227E" w:rsidR="00072E82" w:rsidRPr="00726FB3" w:rsidRDefault="00726FB3" w:rsidP="001B727C">
      <w:pPr>
        <w:ind w:firstLineChars="0" w:firstLine="0"/>
        <w:rPr>
          <w:b/>
          <w:bCs/>
        </w:rPr>
      </w:pPr>
      <w:r>
        <w:rPr>
          <w:rFonts w:hint="eastAsia"/>
          <w:b/>
          <w:bCs/>
        </w:rPr>
        <w:t>（</w:t>
      </w:r>
      <w:r>
        <w:rPr>
          <w:rFonts w:hint="eastAsia"/>
          <w:b/>
          <w:bCs/>
        </w:rPr>
        <w:t>9</w:t>
      </w:r>
      <w:r>
        <w:rPr>
          <w:rFonts w:hint="eastAsia"/>
          <w:b/>
          <w:bCs/>
        </w:rPr>
        <w:t>）</w:t>
      </w:r>
      <w:r w:rsidR="00072E82" w:rsidRPr="00726FB3">
        <w:rPr>
          <w:rFonts w:hint="eastAsia"/>
          <w:b/>
          <w:bCs/>
        </w:rPr>
        <w:t>辅助单元</w:t>
      </w:r>
    </w:p>
    <w:p w14:paraId="27621CFE" w14:textId="20A8604C" w:rsidR="00072E82" w:rsidRDefault="005D2FBC" w:rsidP="00072E82">
      <w:pPr>
        <w:ind w:firstLine="480"/>
      </w:pPr>
      <w:r>
        <w:rPr>
          <w:rFonts w:hint="eastAsia"/>
        </w:rPr>
        <w:t>①</w:t>
      </w:r>
      <w:r w:rsidR="00072E82">
        <w:t>辅助单元是为系统提供稳定运行环境的单元，包括监控房温湿度、清洗设备、防雷设备、供配电系统等，应定期检查其是否运行正常。</w:t>
      </w:r>
    </w:p>
    <w:p w14:paraId="79FF156F" w14:textId="1CEB6F06" w:rsidR="00072E82" w:rsidRDefault="005D2FBC" w:rsidP="00072E82">
      <w:pPr>
        <w:ind w:firstLine="480"/>
      </w:pPr>
      <w:r>
        <w:rPr>
          <w:rFonts w:hint="eastAsia"/>
        </w:rPr>
        <w:lastRenderedPageBreak/>
        <w:t>②</w:t>
      </w:r>
      <w:r w:rsidR="00072E82">
        <w:t>定期对空调进行检查。</w:t>
      </w:r>
    </w:p>
    <w:p w14:paraId="49E6495F" w14:textId="4CE42052" w:rsidR="00072E82" w:rsidRDefault="005D2FBC" w:rsidP="00072E82">
      <w:pPr>
        <w:ind w:firstLine="480"/>
      </w:pPr>
      <w:r>
        <w:rPr>
          <w:rFonts w:hint="eastAsia"/>
        </w:rPr>
        <w:t>③</w:t>
      </w:r>
      <w:r w:rsidR="00072E82">
        <w:t>供电检查。利用万用表测量火线与火线间、火线与零线间、零线与地线间电压，零线与地线间电阻及通断。在运行时：火线与火线电压范围：</w:t>
      </w:r>
      <w:r w:rsidR="00072E82">
        <w:t>390V-360V</w:t>
      </w:r>
      <w:r w:rsidR="00072E82">
        <w:t>；电压波动范围：</w:t>
      </w:r>
      <w:r w:rsidR="00072E82">
        <w:t>418V-324V</w:t>
      </w:r>
      <w:r w:rsidR="00072E82">
        <w:t>。火线与零线电压范围：</w:t>
      </w:r>
      <w:r w:rsidR="00072E82">
        <w:t>230V-210V</w:t>
      </w:r>
      <w:r w:rsidR="00072E82">
        <w:t>；电压波动范围：</w:t>
      </w:r>
      <w:r w:rsidR="00072E82">
        <w:t>242V-208V</w:t>
      </w:r>
      <w:r w:rsidR="00072E82">
        <w:t>。地线与零线电压范围：</w:t>
      </w:r>
      <w:r w:rsidR="00072E82">
        <w:t>0V</w:t>
      </w:r>
      <w:r w:rsidR="00072E82">
        <w:t>；零线与地线间电阻：大于</w:t>
      </w:r>
      <w:r w:rsidR="00072E82">
        <w:t xml:space="preserve"> 50 </w:t>
      </w:r>
      <w:r w:rsidR="00072E82">
        <w:t>欧姆，小于</w:t>
      </w:r>
      <w:r w:rsidR="00072E82">
        <w:t xml:space="preserve"> 150 </w:t>
      </w:r>
      <w:r w:rsidR="00072E82">
        <w:t>欧姆。</w:t>
      </w:r>
    </w:p>
    <w:p w14:paraId="229999B4" w14:textId="59A3043F" w:rsidR="00072E82" w:rsidRDefault="005D2FBC" w:rsidP="00072E82">
      <w:pPr>
        <w:ind w:firstLine="480"/>
      </w:pPr>
      <w:r>
        <w:rPr>
          <w:rFonts w:hint="eastAsia"/>
        </w:rPr>
        <w:t>④</w:t>
      </w:r>
      <w:r w:rsidR="00072E82">
        <w:t>稳压电源检查。检查电压及接地：利用万用表测量稳压电源输入和输出的火线与火线间、火线与零线间、零线与地线间电压，零线与地线间电阻及通断。在运行时：火线与火线电压范围：</w:t>
      </w:r>
      <w:r w:rsidR="00072E82">
        <w:t>382V-378V</w:t>
      </w:r>
      <w:r w:rsidR="00072E82">
        <w:t>；电压波动范围：</w:t>
      </w:r>
      <w:r w:rsidR="00072E82">
        <w:t>385V-275V</w:t>
      </w:r>
      <w:r w:rsidR="00072E82">
        <w:t>。火线与零线电压范围：</w:t>
      </w:r>
      <w:r w:rsidR="00072E82">
        <w:t>222V-218V</w:t>
      </w:r>
      <w:r w:rsidR="00072E82">
        <w:t>；电压波动范围：</w:t>
      </w:r>
      <w:r w:rsidR="00072E82">
        <w:t>225V-215V</w:t>
      </w:r>
      <w:r w:rsidR="00072E82">
        <w:t>。地线与零线电压范围：</w:t>
      </w:r>
      <w:r w:rsidR="00072E82">
        <w:t>0V</w:t>
      </w:r>
      <w:r w:rsidR="00072E82">
        <w:t>。零线与地线间电阻：大于</w:t>
      </w:r>
      <w:r w:rsidR="00072E82">
        <w:t xml:space="preserve"> 50 </w:t>
      </w:r>
      <w:r w:rsidR="00072E82">
        <w:t>欧姆</w:t>
      </w:r>
      <w:r w:rsidR="00072E82">
        <w:t>,</w:t>
      </w:r>
      <w:r w:rsidR="00072E82">
        <w:t>小于</w:t>
      </w:r>
      <w:r w:rsidR="00072E82">
        <w:t xml:space="preserve"> 150 </w:t>
      </w:r>
      <w:r w:rsidR="00072E82">
        <w:t>欧姆。</w:t>
      </w:r>
    </w:p>
    <w:p w14:paraId="79AA6036" w14:textId="77A5BD72" w:rsidR="00072E82" w:rsidRDefault="005D2FBC" w:rsidP="00072E82">
      <w:pPr>
        <w:ind w:firstLine="480"/>
      </w:pPr>
      <w:r>
        <w:rPr>
          <w:rFonts w:hint="eastAsia"/>
        </w:rPr>
        <w:t>⑤</w:t>
      </w:r>
      <w:r w:rsidR="00072E82">
        <w:t>检查其他：交流接触器是否能够正常闭合，碳刷与变压线圈是否接触良好。</w:t>
      </w:r>
    </w:p>
    <w:p w14:paraId="1839DEF2" w14:textId="3DAF3B93" w:rsidR="00072E82" w:rsidRDefault="005D2FBC" w:rsidP="00072E82">
      <w:pPr>
        <w:ind w:firstLine="480"/>
      </w:pPr>
      <w:r>
        <w:rPr>
          <w:rFonts w:hint="eastAsia"/>
        </w:rPr>
        <w:t>⑥</w:t>
      </w:r>
      <w:r w:rsidR="00072E82">
        <w:t>每年定期请专业维修人员维护稳压电源和继电器。</w:t>
      </w:r>
    </w:p>
    <w:p w14:paraId="7F2AAFF8" w14:textId="7790FD94" w:rsidR="00072E82" w:rsidRDefault="005D2FBC" w:rsidP="00072E82">
      <w:pPr>
        <w:ind w:firstLine="480"/>
      </w:pPr>
      <w:r>
        <w:rPr>
          <w:rFonts w:hint="eastAsia"/>
        </w:rPr>
        <w:t>⑦</w:t>
      </w:r>
      <w:r w:rsidR="00072E82">
        <w:t>检查防雷设备的接口是否稳固。检查站房内各台仪器和辅助设备运行状态有无异常，查看各仪器参数是否正常。</w:t>
      </w:r>
    </w:p>
    <w:p w14:paraId="23ADB6EE" w14:textId="5D69A3DF" w:rsidR="00072E82" w:rsidRDefault="005D2FBC" w:rsidP="00072E82">
      <w:pPr>
        <w:ind w:firstLine="480"/>
      </w:pPr>
      <w:r>
        <w:rPr>
          <w:rFonts w:hint="eastAsia"/>
        </w:rPr>
        <w:t>⑧</w:t>
      </w:r>
      <w:r w:rsidR="00072E82">
        <w:t>检查站房自来水供应是否正常。</w:t>
      </w:r>
    </w:p>
    <w:p w14:paraId="4A6609B4" w14:textId="77777777" w:rsidR="001B727C" w:rsidRDefault="005D2FBC" w:rsidP="001B727C">
      <w:pPr>
        <w:pStyle w:val="1"/>
        <w:spacing w:before="164" w:after="164"/>
        <w:ind w:firstLineChars="0" w:firstLine="0"/>
        <w:jc w:val="left"/>
        <w:rPr>
          <w:rFonts w:hint="eastAsia"/>
        </w:rPr>
      </w:pPr>
      <w:r w:rsidRPr="005D2FBC">
        <w:rPr>
          <w:rFonts w:hint="eastAsia"/>
        </w:rPr>
        <w:t>三</w:t>
      </w:r>
      <w:r>
        <w:rPr>
          <w:rFonts w:hint="eastAsia"/>
        </w:rPr>
        <w:t>、</w:t>
      </w:r>
      <w:r w:rsidR="00DF5E0F">
        <w:rPr>
          <w:rFonts w:hint="eastAsia"/>
        </w:rPr>
        <w:t>提供</w:t>
      </w:r>
      <w:r w:rsidR="00217E34">
        <w:rPr>
          <w:rFonts w:hint="eastAsia"/>
        </w:rPr>
        <w:t>在线运维费用明细</w:t>
      </w:r>
      <w:r w:rsidR="00DF5E0F">
        <w:rPr>
          <w:rFonts w:hint="eastAsia"/>
        </w:rPr>
        <w:t>表</w:t>
      </w:r>
    </w:p>
    <w:p w14:paraId="51A51018" w14:textId="478F2232" w:rsidR="00217E34" w:rsidRDefault="005D2FBC" w:rsidP="001B727C">
      <w:pPr>
        <w:pStyle w:val="1"/>
        <w:spacing w:before="164" w:after="164"/>
        <w:ind w:firstLineChars="0" w:firstLine="0"/>
        <w:jc w:val="left"/>
      </w:pPr>
      <w:r>
        <w:rPr>
          <w:rFonts w:hint="eastAsia"/>
        </w:rPr>
        <w:t>四、</w:t>
      </w:r>
      <w:r w:rsidR="00DF5E0F">
        <w:rPr>
          <w:rFonts w:hint="eastAsia"/>
        </w:rPr>
        <w:t>提供易耗品</w:t>
      </w:r>
      <w:r w:rsidR="00217E34">
        <w:rPr>
          <w:rFonts w:hint="eastAsia"/>
        </w:rPr>
        <w:t>、备品备件清单</w:t>
      </w:r>
      <w:r w:rsidR="00DF5E0F">
        <w:rPr>
          <w:rFonts w:hint="eastAsia"/>
        </w:rPr>
        <w:t>及价格</w:t>
      </w:r>
    </w:p>
    <w:p w14:paraId="6180F5FB" w14:textId="77777777" w:rsidR="00FC2D1D" w:rsidRPr="00072E82" w:rsidRDefault="00FC2D1D" w:rsidP="00947EA9">
      <w:pPr>
        <w:ind w:firstLineChars="0" w:firstLine="0"/>
      </w:pPr>
    </w:p>
    <w:sectPr w:rsidR="00FC2D1D" w:rsidRPr="00072E8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6BF13" w14:textId="77777777" w:rsidR="00B80071" w:rsidRDefault="00B80071" w:rsidP="00072E82">
      <w:pPr>
        <w:spacing w:line="240" w:lineRule="auto"/>
        <w:ind w:firstLine="480"/>
      </w:pPr>
      <w:r>
        <w:separator/>
      </w:r>
    </w:p>
  </w:endnote>
  <w:endnote w:type="continuationSeparator" w:id="0">
    <w:p w14:paraId="35849E2D" w14:textId="77777777" w:rsidR="00B80071" w:rsidRDefault="00B80071" w:rsidP="00072E8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Bold">
    <w:altName w:val="Calibri"/>
    <w:panose1 w:val="020F0702030404030204"/>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022FC" w14:textId="77777777" w:rsidR="000620BA" w:rsidRDefault="000620BA" w:rsidP="000620BA">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CB69C" w14:textId="77777777" w:rsidR="000620BA" w:rsidRDefault="000620BA" w:rsidP="000620BA">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FFDF6" w14:textId="77777777" w:rsidR="000620BA" w:rsidRDefault="000620BA" w:rsidP="000620BA">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1017E" w14:textId="77777777" w:rsidR="00B80071" w:rsidRDefault="00B80071" w:rsidP="00072E82">
      <w:pPr>
        <w:spacing w:line="240" w:lineRule="auto"/>
        <w:ind w:firstLine="480"/>
      </w:pPr>
      <w:r>
        <w:separator/>
      </w:r>
    </w:p>
  </w:footnote>
  <w:footnote w:type="continuationSeparator" w:id="0">
    <w:p w14:paraId="35F8F1CF" w14:textId="77777777" w:rsidR="00B80071" w:rsidRDefault="00B80071" w:rsidP="00072E82">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6880E" w14:textId="77777777" w:rsidR="000620BA" w:rsidRDefault="000620BA" w:rsidP="000620BA">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4CDC7" w14:textId="77777777" w:rsidR="000620BA" w:rsidRDefault="000620BA" w:rsidP="000620BA">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B8B65" w14:textId="77777777" w:rsidR="000620BA" w:rsidRDefault="000620BA" w:rsidP="000620BA">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64FBF0"/>
    <w:multiLevelType w:val="singleLevel"/>
    <w:tmpl w:val="A764FBF0"/>
    <w:lvl w:ilvl="0">
      <w:start w:val="1"/>
      <w:numFmt w:val="bullet"/>
      <w:lvlText w:val=""/>
      <w:lvlJc w:val="left"/>
      <w:pPr>
        <w:ind w:left="420" w:hanging="420"/>
      </w:pPr>
      <w:rPr>
        <w:rFonts w:ascii="Wingdings" w:hAnsi="Wingdings" w:hint="default"/>
      </w:rPr>
    </w:lvl>
  </w:abstractNum>
  <w:abstractNum w:abstractNumId="1">
    <w:nsid w:val="BE9A0A60"/>
    <w:multiLevelType w:val="singleLevel"/>
    <w:tmpl w:val="BE9A0A60"/>
    <w:lvl w:ilvl="0">
      <w:start w:val="1"/>
      <w:numFmt w:val="bullet"/>
      <w:lvlText w:val=""/>
      <w:lvlJc w:val="left"/>
      <w:pPr>
        <w:ind w:left="420" w:hanging="420"/>
      </w:pPr>
      <w:rPr>
        <w:rFonts w:ascii="Wingdings" w:hAnsi="Wingdings" w:hint="default"/>
      </w:rPr>
    </w:lvl>
  </w:abstractNum>
  <w:abstractNum w:abstractNumId="2">
    <w:nsid w:val="DC7878DA"/>
    <w:multiLevelType w:val="singleLevel"/>
    <w:tmpl w:val="0236447E"/>
    <w:lvl w:ilvl="0">
      <w:start w:val="1"/>
      <w:numFmt w:val="decimal"/>
      <w:lvlText w:val="%1、"/>
      <w:lvlJc w:val="left"/>
      <w:pPr>
        <w:ind w:left="420" w:hanging="420"/>
      </w:pPr>
      <w:rPr>
        <w:rFonts w:ascii="宋体" w:eastAsia="宋体" w:hAnsi="Calibri Bold" w:cs="Times New Roman"/>
      </w:rPr>
    </w:lvl>
  </w:abstractNum>
  <w:abstractNum w:abstractNumId="3">
    <w:nsid w:val="E3886D12"/>
    <w:multiLevelType w:val="singleLevel"/>
    <w:tmpl w:val="E3886D12"/>
    <w:lvl w:ilvl="0">
      <w:start w:val="1"/>
      <w:numFmt w:val="bullet"/>
      <w:lvlText w:val=""/>
      <w:lvlJc w:val="left"/>
      <w:pPr>
        <w:ind w:left="420" w:hanging="420"/>
      </w:pPr>
      <w:rPr>
        <w:rFonts w:ascii="Wingdings" w:hAnsi="Wingdings" w:hint="default"/>
      </w:rPr>
    </w:lvl>
  </w:abstractNum>
  <w:abstractNum w:abstractNumId="4">
    <w:nsid w:val="06191555"/>
    <w:multiLevelType w:val="hybridMultilevel"/>
    <w:tmpl w:val="B1F217BC"/>
    <w:lvl w:ilvl="0" w:tplc="4852F07E">
      <w:start w:val="5"/>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7031CAA"/>
    <w:multiLevelType w:val="hybridMultilevel"/>
    <w:tmpl w:val="E788CD5E"/>
    <w:lvl w:ilvl="0" w:tplc="39329CEE">
      <w:start w:val="1"/>
      <w:numFmt w:val="decimal"/>
      <w:lvlText w:val="%1."/>
      <w:lvlJc w:val="center"/>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0D080C2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0D17640A"/>
    <w:multiLevelType w:val="hybridMultilevel"/>
    <w:tmpl w:val="BFB4D38A"/>
    <w:lvl w:ilvl="0" w:tplc="CF22C1B4">
      <w:start w:val="1"/>
      <w:numFmt w:val="chineseCountingThousand"/>
      <w:lvlText w:val="%1、"/>
      <w:lvlJc w:val="left"/>
      <w:pPr>
        <w:ind w:left="1128" w:hanging="420"/>
      </w:pPr>
      <w:rPr>
        <w:rFonts w:hint="eastAsia"/>
      </w:rPr>
    </w:lvl>
    <w:lvl w:ilvl="1" w:tplc="031CA7DE">
      <w:start w:val="1"/>
      <w:numFmt w:val="decimal"/>
      <w:lvlText w:val="%2、"/>
      <w:lvlJc w:val="left"/>
      <w:pPr>
        <w:ind w:left="1083" w:hanging="375"/>
      </w:pPr>
      <w:rPr>
        <w:rFonts w:hint="default"/>
      </w:r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8">
    <w:nsid w:val="17961279"/>
    <w:multiLevelType w:val="hybridMultilevel"/>
    <w:tmpl w:val="F30CBE1A"/>
    <w:lvl w:ilvl="0" w:tplc="94421F9C">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AFF5E9E"/>
    <w:multiLevelType w:val="hybridMultilevel"/>
    <w:tmpl w:val="81426A22"/>
    <w:lvl w:ilvl="0" w:tplc="3DB6EE38">
      <w:start w:val="3"/>
      <w:numFmt w:val="decimal"/>
      <w:lvlText w:val="%1、"/>
      <w:lvlJc w:val="left"/>
      <w:pPr>
        <w:ind w:left="1740" w:hanging="720"/>
      </w:pPr>
      <w:rPr>
        <w:rFonts w:hint="default"/>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tentative="1">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10">
    <w:nsid w:val="2FDF4889"/>
    <w:multiLevelType w:val="hybridMultilevel"/>
    <w:tmpl w:val="92D6C916"/>
    <w:lvl w:ilvl="0" w:tplc="FFFFFFFF">
      <w:start w:val="1"/>
      <w:numFmt w:val="decimal"/>
      <w:lvlText w:val="%1)"/>
      <w:lvlJc w:val="left"/>
      <w:pPr>
        <w:ind w:left="1020" w:hanging="420"/>
      </w:pPr>
    </w:lvl>
    <w:lvl w:ilvl="1" w:tplc="FFFFFFFF" w:tentative="1">
      <w:start w:val="1"/>
      <w:numFmt w:val="lowerLetter"/>
      <w:lvlText w:val="%2)"/>
      <w:lvlJc w:val="left"/>
      <w:pPr>
        <w:ind w:left="1440" w:hanging="420"/>
      </w:pPr>
    </w:lvl>
    <w:lvl w:ilvl="2" w:tplc="FFFFFFFF" w:tentative="1">
      <w:start w:val="1"/>
      <w:numFmt w:val="lowerRoman"/>
      <w:lvlText w:val="%3."/>
      <w:lvlJc w:val="right"/>
      <w:pPr>
        <w:ind w:left="1860" w:hanging="420"/>
      </w:pPr>
    </w:lvl>
    <w:lvl w:ilvl="3" w:tplc="FFFFFFFF" w:tentative="1">
      <w:start w:val="1"/>
      <w:numFmt w:val="decimal"/>
      <w:lvlText w:val="%4."/>
      <w:lvlJc w:val="left"/>
      <w:pPr>
        <w:ind w:left="2280" w:hanging="420"/>
      </w:pPr>
    </w:lvl>
    <w:lvl w:ilvl="4" w:tplc="FFFFFFFF" w:tentative="1">
      <w:start w:val="1"/>
      <w:numFmt w:val="lowerLetter"/>
      <w:lvlText w:val="%5)"/>
      <w:lvlJc w:val="left"/>
      <w:pPr>
        <w:ind w:left="2700" w:hanging="420"/>
      </w:pPr>
    </w:lvl>
    <w:lvl w:ilvl="5" w:tplc="FFFFFFFF" w:tentative="1">
      <w:start w:val="1"/>
      <w:numFmt w:val="lowerRoman"/>
      <w:lvlText w:val="%6."/>
      <w:lvlJc w:val="right"/>
      <w:pPr>
        <w:ind w:left="3120" w:hanging="420"/>
      </w:pPr>
    </w:lvl>
    <w:lvl w:ilvl="6" w:tplc="FFFFFFFF" w:tentative="1">
      <w:start w:val="1"/>
      <w:numFmt w:val="decimal"/>
      <w:lvlText w:val="%7."/>
      <w:lvlJc w:val="left"/>
      <w:pPr>
        <w:ind w:left="3540" w:hanging="420"/>
      </w:pPr>
    </w:lvl>
    <w:lvl w:ilvl="7" w:tplc="FFFFFFFF" w:tentative="1">
      <w:start w:val="1"/>
      <w:numFmt w:val="lowerLetter"/>
      <w:lvlText w:val="%8)"/>
      <w:lvlJc w:val="left"/>
      <w:pPr>
        <w:ind w:left="3960" w:hanging="420"/>
      </w:pPr>
    </w:lvl>
    <w:lvl w:ilvl="8" w:tplc="FFFFFFFF" w:tentative="1">
      <w:start w:val="1"/>
      <w:numFmt w:val="lowerRoman"/>
      <w:lvlText w:val="%9."/>
      <w:lvlJc w:val="right"/>
      <w:pPr>
        <w:ind w:left="4380" w:hanging="420"/>
      </w:pPr>
    </w:lvl>
  </w:abstractNum>
  <w:abstractNum w:abstractNumId="11">
    <w:nsid w:val="34A02E87"/>
    <w:multiLevelType w:val="hybridMultilevel"/>
    <w:tmpl w:val="4D622D1E"/>
    <w:lvl w:ilvl="0" w:tplc="00C4A9E8">
      <w:start w:val="1"/>
      <w:numFmt w:val="chineseCountingThousand"/>
      <w:lvlText w:val="%1、"/>
      <w:lvlJc w:val="left"/>
      <w:pPr>
        <w:ind w:left="982" w:hanging="420"/>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2">
    <w:nsid w:val="36F810A9"/>
    <w:multiLevelType w:val="multilevel"/>
    <w:tmpl w:val="8FB6B57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7"/>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nsid w:val="37945B80"/>
    <w:multiLevelType w:val="hybridMultilevel"/>
    <w:tmpl w:val="F68635EA"/>
    <w:lvl w:ilvl="0" w:tplc="FFFFFFFF">
      <w:start w:val="1"/>
      <w:numFmt w:val="decimal"/>
      <w:lvlText w:val="%1)"/>
      <w:lvlJc w:val="left"/>
      <w:pPr>
        <w:ind w:left="1020" w:hanging="420"/>
      </w:pPr>
    </w:lvl>
    <w:lvl w:ilvl="1" w:tplc="FFFFFFFF" w:tentative="1">
      <w:start w:val="1"/>
      <w:numFmt w:val="lowerLetter"/>
      <w:lvlText w:val="%2)"/>
      <w:lvlJc w:val="left"/>
      <w:pPr>
        <w:ind w:left="1440" w:hanging="420"/>
      </w:pPr>
    </w:lvl>
    <w:lvl w:ilvl="2" w:tplc="FFFFFFFF" w:tentative="1">
      <w:start w:val="1"/>
      <w:numFmt w:val="lowerRoman"/>
      <w:lvlText w:val="%3."/>
      <w:lvlJc w:val="right"/>
      <w:pPr>
        <w:ind w:left="1860" w:hanging="420"/>
      </w:pPr>
    </w:lvl>
    <w:lvl w:ilvl="3" w:tplc="FFFFFFFF" w:tentative="1">
      <w:start w:val="1"/>
      <w:numFmt w:val="decimal"/>
      <w:lvlText w:val="%4."/>
      <w:lvlJc w:val="left"/>
      <w:pPr>
        <w:ind w:left="2280" w:hanging="420"/>
      </w:pPr>
    </w:lvl>
    <w:lvl w:ilvl="4" w:tplc="FFFFFFFF" w:tentative="1">
      <w:start w:val="1"/>
      <w:numFmt w:val="lowerLetter"/>
      <w:lvlText w:val="%5)"/>
      <w:lvlJc w:val="left"/>
      <w:pPr>
        <w:ind w:left="2700" w:hanging="420"/>
      </w:pPr>
    </w:lvl>
    <w:lvl w:ilvl="5" w:tplc="FFFFFFFF" w:tentative="1">
      <w:start w:val="1"/>
      <w:numFmt w:val="lowerRoman"/>
      <w:lvlText w:val="%6."/>
      <w:lvlJc w:val="right"/>
      <w:pPr>
        <w:ind w:left="3120" w:hanging="420"/>
      </w:pPr>
    </w:lvl>
    <w:lvl w:ilvl="6" w:tplc="FFFFFFFF" w:tentative="1">
      <w:start w:val="1"/>
      <w:numFmt w:val="decimal"/>
      <w:lvlText w:val="%7."/>
      <w:lvlJc w:val="left"/>
      <w:pPr>
        <w:ind w:left="3540" w:hanging="420"/>
      </w:pPr>
    </w:lvl>
    <w:lvl w:ilvl="7" w:tplc="FFFFFFFF" w:tentative="1">
      <w:start w:val="1"/>
      <w:numFmt w:val="lowerLetter"/>
      <w:lvlText w:val="%8)"/>
      <w:lvlJc w:val="left"/>
      <w:pPr>
        <w:ind w:left="3960" w:hanging="420"/>
      </w:pPr>
    </w:lvl>
    <w:lvl w:ilvl="8" w:tplc="FFFFFFFF" w:tentative="1">
      <w:start w:val="1"/>
      <w:numFmt w:val="lowerRoman"/>
      <w:lvlText w:val="%9."/>
      <w:lvlJc w:val="right"/>
      <w:pPr>
        <w:ind w:left="4380" w:hanging="420"/>
      </w:pPr>
    </w:lvl>
  </w:abstractNum>
  <w:abstractNum w:abstractNumId="14">
    <w:nsid w:val="4A51568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51E17A99"/>
    <w:multiLevelType w:val="hybridMultilevel"/>
    <w:tmpl w:val="6D06D734"/>
    <w:lvl w:ilvl="0" w:tplc="C0144A2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A6477A2"/>
    <w:multiLevelType w:val="hybridMultilevel"/>
    <w:tmpl w:val="A4889142"/>
    <w:lvl w:ilvl="0" w:tplc="04090013">
      <w:start w:val="1"/>
      <w:numFmt w:val="chineseCountingThousand"/>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7">
    <w:nsid w:val="5D960C2C"/>
    <w:multiLevelType w:val="hybridMultilevel"/>
    <w:tmpl w:val="D3180168"/>
    <w:lvl w:ilvl="0" w:tplc="04090013">
      <w:start w:val="1"/>
      <w:numFmt w:val="chineseCountingThousand"/>
      <w:lvlText w:val="%1、"/>
      <w:lvlJc w:val="left"/>
      <w:pPr>
        <w:ind w:left="988" w:hanging="420"/>
      </w:pPr>
      <w:rPr>
        <w:rFonts w:hint="eastAsia"/>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nsid w:val="5F4240AE"/>
    <w:multiLevelType w:val="hybridMultilevel"/>
    <w:tmpl w:val="6FBE68B0"/>
    <w:lvl w:ilvl="0" w:tplc="8C143E4C">
      <w:start w:val="1"/>
      <w:numFmt w:val="chineseCountingThousand"/>
      <w:lvlText w:val="%1、"/>
      <w:lvlJc w:val="left"/>
      <w:pPr>
        <w:ind w:left="902" w:hanging="420"/>
      </w:pPr>
      <w:rPr>
        <w:b/>
        <w:bC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66BE4278"/>
    <w:multiLevelType w:val="hybridMultilevel"/>
    <w:tmpl w:val="9430835E"/>
    <w:lvl w:ilvl="0" w:tplc="3A202660">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68D45A6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nsid w:val="6E421D86"/>
    <w:multiLevelType w:val="hybridMultilevel"/>
    <w:tmpl w:val="A3989B42"/>
    <w:lvl w:ilvl="0" w:tplc="04090013">
      <w:start w:val="1"/>
      <w:numFmt w:val="chineseCountingThousand"/>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2">
    <w:nsid w:val="6E724854"/>
    <w:multiLevelType w:val="multilevel"/>
    <w:tmpl w:val="A6B85A4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7"/>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nsid w:val="77B9388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nsid w:val="783F5CB9"/>
    <w:multiLevelType w:val="multilevel"/>
    <w:tmpl w:val="783F5C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7B0D0552"/>
    <w:multiLevelType w:val="hybridMultilevel"/>
    <w:tmpl w:val="5630C544"/>
    <w:lvl w:ilvl="0" w:tplc="5EE4CFDC">
      <w:start w:val="3"/>
      <w:numFmt w:val="chineseCountingThousand"/>
      <w:lvlText w:val="%1、"/>
      <w:lvlJc w:val="left"/>
      <w:pPr>
        <w:ind w:left="1272" w:hanging="420"/>
      </w:pPr>
      <w:rPr>
        <w:rFonts w:hint="eastAsia"/>
      </w:rPr>
    </w:lvl>
    <w:lvl w:ilvl="1" w:tplc="04090019" w:tentative="1">
      <w:start w:val="1"/>
      <w:numFmt w:val="lowerLetter"/>
      <w:lvlText w:val="%2)"/>
      <w:lvlJc w:val="left"/>
      <w:pPr>
        <w:ind w:left="1092" w:hanging="420"/>
      </w:pPr>
    </w:lvl>
    <w:lvl w:ilvl="2" w:tplc="0409001B" w:tentative="1">
      <w:start w:val="1"/>
      <w:numFmt w:val="lowerRoman"/>
      <w:lvlText w:val="%3."/>
      <w:lvlJc w:val="right"/>
      <w:pPr>
        <w:ind w:left="1512" w:hanging="420"/>
      </w:pPr>
    </w:lvl>
    <w:lvl w:ilvl="3" w:tplc="0409000F" w:tentative="1">
      <w:start w:val="1"/>
      <w:numFmt w:val="decimal"/>
      <w:lvlText w:val="%4."/>
      <w:lvlJc w:val="left"/>
      <w:pPr>
        <w:ind w:left="1932" w:hanging="420"/>
      </w:pPr>
    </w:lvl>
    <w:lvl w:ilvl="4" w:tplc="04090019" w:tentative="1">
      <w:start w:val="1"/>
      <w:numFmt w:val="lowerLetter"/>
      <w:lvlText w:val="%5)"/>
      <w:lvlJc w:val="left"/>
      <w:pPr>
        <w:ind w:left="2352" w:hanging="420"/>
      </w:pPr>
    </w:lvl>
    <w:lvl w:ilvl="5" w:tplc="0409001B" w:tentative="1">
      <w:start w:val="1"/>
      <w:numFmt w:val="lowerRoman"/>
      <w:lvlText w:val="%6."/>
      <w:lvlJc w:val="right"/>
      <w:pPr>
        <w:ind w:left="2772" w:hanging="420"/>
      </w:pPr>
    </w:lvl>
    <w:lvl w:ilvl="6" w:tplc="0409000F" w:tentative="1">
      <w:start w:val="1"/>
      <w:numFmt w:val="decimal"/>
      <w:lvlText w:val="%7."/>
      <w:lvlJc w:val="left"/>
      <w:pPr>
        <w:ind w:left="3192" w:hanging="420"/>
      </w:pPr>
    </w:lvl>
    <w:lvl w:ilvl="7" w:tplc="04090019" w:tentative="1">
      <w:start w:val="1"/>
      <w:numFmt w:val="lowerLetter"/>
      <w:lvlText w:val="%8)"/>
      <w:lvlJc w:val="left"/>
      <w:pPr>
        <w:ind w:left="3612" w:hanging="420"/>
      </w:pPr>
    </w:lvl>
    <w:lvl w:ilvl="8" w:tplc="0409001B" w:tentative="1">
      <w:start w:val="1"/>
      <w:numFmt w:val="lowerRoman"/>
      <w:lvlText w:val="%9."/>
      <w:lvlJc w:val="right"/>
      <w:pPr>
        <w:ind w:left="4032" w:hanging="420"/>
      </w:pPr>
    </w:lvl>
  </w:abstractNum>
  <w:abstractNum w:abstractNumId="26">
    <w:nsid w:val="7D8C340A"/>
    <w:multiLevelType w:val="hybridMultilevel"/>
    <w:tmpl w:val="7F148A72"/>
    <w:lvl w:ilvl="0" w:tplc="D22672A8">
      <w:start w:val="15"/>
      <w:numFmt w:val="decimal"/>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7DEB6461"/>
    <w:multiLevelType w:val="hybridMultilevel"/>
    <w:tmpl w:val="66BC93EC"/>
    <w:lvl w:ilvl="0" w:tplc="04090011">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24"/>
  </w:num>
  <w:num w:numId="3">
    <w:abstractNumId w:val="1"/>
  </w:num>
  <w:num w:numId="4">
    <w:abstractNumId w:val="0"/>
  </w:num>
  <w:num w:numId="5">
    <w:abstractNumId w:val="3"/>
  </w:num>
  <w:num w:numId="6">
    <w:abstractNumId w:val="17"/>
  </w:num>
  <w:num w:numId="7">
    <w:abstractNumId w:val="23"/>
  </w:num>
  <w:num w:numId="8">
    <w:abstractNumId w:val="12"/>
  </w:num>
  <w:num w:numId="9">
    <w:abstractNumId w:val="22"/>
  </w:num>
  <w:num w:numId="10">
    <w:abstractNumId w:val="14"/>
  </w:num>
  <w:num w:numId="11">
    <w:abstractNumId w:val="20"/>
  </w:num>
  <w:num w:numId="12">
    <w:abstractNumId w:val="6"/>
  </w:num>
  <w:num w:numId="13">
    <w:abstractNumId w:val="27"/>
  </w:num>
  <w:num w:numId="14">
    <w:abstractNumId w:val="18"/>
  </w:num>
  <w:num w:numId="15">
    <w:abstractNumId w:val="16"/>
  </w:num>
  <w:num w:numId="16">
    <w:abstractNumId w:val="26"/>
  </w:num>
  <w:num w:numId="17">
    <w:abstractNumId w:val="21"/>
  </w:num>
  <w:num w:numId="18">
    <w:abstractNumId w:val="7"/>
  </w:num>
  <w:num w:numId="19">
    <w:abstractNumId w:val="5"/>
  </w:num>
  <w:num w:numId="20">
    <w:abstractNumId w:val="13"/>
  </w:num>
  <w:num w:numId="21">
    <w:abstractNumId w:val="10"/>
  </w:num>
  <w:num w:numId="22">
    <w:abstractNumId w:val="11"/>
  </w:num>
  <w:num w:numId="23">
    <w:abstractNumId w:val="25"/>
  </w:num>
  <w:num w:numId="24">
    <w:abstractNumId w:val="9"/>
  </w:num>
  <w:num w:numId="25">
    <w:abstractNumId w:val="8"/>
  </w:num>
  <w:num w:numId="26">
    <w:abstractNumId w:val="19"/>
  </w:num>
  <w:num w:numId="27">
    <w:abstractNumId w:val="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AF1"/>
    <w:rsid w:val="000620BA"/>
    <w:rsid w:val="00072E82"/>
    <w:rsid w:val="000E73A7"/>
    <w:rsid w:val="001B727C"/>
    <w:rsid w:val="001E5291"/>
    <w:rsid w:val="00217E34"/>
    <w:rsid w:val="00296B00"/>
    <w:rsid w:val="002A1C94"/>
    <w:rsid w:val="00467DDB"/>
    <w:rsid w:val="0049146C"/>
    <w:rsid w:val="004B742C"/>
    <w:rsid w:val="0055608B"/>
    <w:rsid w:val="005D2FBC"/>
    <w:rsid w:val="005E74CE"/>
    <w:rsid w:val="0067404E"/>
    <w:rsid w:val="00690AF1"/>
    <w:rsid w:val="006A774D"/>
    <w:rsid w:val="006D5EBD"/>
    <w:rsid w:val="00726FB3"/>
    <w:rsid w:val="00750738"/>
    <w:rsid w:val="0080073F"/>
    <w:rsid w:val="00851FE5"/>
    <w:rsid w:val="0087413B"/>
    <w:rsid w:val="00947EA9"/>
    <w:rsid w:val="009E5163"/>
    <w:rsid w:val="00A40B71"/>
    <w:rsid w:val="00B80071"/>
    <w:rsid w:val="00CE2F32"/>
    <w:rsid w:val="00D0590E"/>
    <w:rsid w:val="00DF5E0F"/>
    <w:rsid w:val="00EE74A8"/>
    <w:rsid w:val="00F04BB9"/>
    <w:rsid w:val="00F13036"/>
    <w:rsid w:val="00FC2D1D"/>
    <w:rsid w:val="00FD23B6"/>
    <w:rsid w:val="00FE1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8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72E82"/>
    <w:pPr>
      <w:widowControl w:val="0"/>
      <w:spacing w:line="360" w:lineRule="auto"/>
      <w:ind w:firstLineChars="200" w:firstLine="883"/>
      <w:jc w:val="both"/>
    </w:pPr>
    <w:rPr>
      <w:rFonts w:ascii="Times New Roman" w:eastAsia="宋体" w:hAnsi="Times New Roman" w:cs="Times New Roman"/>
      <w:sz w:val="24"/>
      <w:szCs w:val="20"/>
    </w:rPr>
  </w:style>
  <w:style w:type="paragraph" w:styleId="1">
    <w:name w:val="heading 1"/>
    <w:basedOn w:val="a"/>
    <w:next w:val="a"/>
    <w:link w:val="1Char"/>
    <w:uiPriority w:val="9"/>
    <w:qFormat/>
    <w:rsid w:val="00072E82"/>
    <w:pPr>
      <w:keepNext/>
      <w:keepLines/>
      <w:outlineLvl w:val="0"/>
    </w:pPr>
    <w:rPr>
      <w:rFonts w:ascii="宋体" w:hAnsi="宋体"/>
      <w:b/>
      <w:bCs/>
      <w:kern w:val="44"/>
      <w:sz w:val="28"/>
      <w:szCs w:val="24"/>
    </w:rPr>
  </w:style>
  <w:style w:type="paragraph" w:styleId="2">
    <w:name w:val="heading 2"/>
    <w:basedOn w:val="a"/>
    <w:next w:val="a"/>
    <w:link w:val="2Char"/>
    <w:uiPriority w:val="9"/>
    <w:qFormat/>
    <w:rsid w:val="00072E82"/>
    <w:pPr>
      <w:keepNext/>
      <w:keepLines/>
      <w:outlineLvl w:val="1"/>
    </w:pPr>
    <w:rPr>
      <w:rFonts w:ascii="宋体" w:hAnsi="宋体" w:cs="Arial"/>
      <w:b/>
      <w:bCs/>
      <w:szCs w:val="24"/>
    </w:rPr>
  </w:style>
  <w:style w:type="paragraph" w:styleId="3">
    <w:name w:val="heading 3"/>
    <w:basedOn w:val="a"/>
    <w:next w:val="a"/>
    <w:link w:val="3Char"/>
    <w:uiPriority w:val="9"/>
    <w:qFormat/>
    <w:rsid w:val="00072E82"/>
    <w:pPr>
      <w:keepNext/>
      <w:keepLines/>
      <w:outlineLvl w:val="2"/>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72E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72E82"/>
    <w:rPr>
      <w:rFonts w:eastAsia="仿宋"/>
      <w:sz w:val="18"/>
      <w:szCs w:val="18"/>
    </w:rPr>
  </w:style>
  <w:style w:type="paragraph" w:styleId="a5">
    <w:name w:val="footer"/>
    <w:basedOn w:val="a"/>
    <w:link w:val="Char0"/>
    <w:uiPriority w:val="99"/>
    <w:unhideWhenUsed/>
    <w:rsid w:val="00072E82"/>
    <w:pPr>
      <w:tabs>
        <w:tab w:val="center" w:pos="4153"/>
        <w:tab w:val="right" w:pos="8306"/>
      </w:tabs>
      <w:snapToGrid w:val="0"/>
      <w:jc w:val="left"/>
    </w:pPr>
    <w:rPr>
      <w:sz w:val="18"/>
      <w:szCs w:val="18"/>
    </w:rPr>
  </w:style>
  <w:style w:type="character" w:customStyle="1" w:styleId="Char0">
    <w:name w:val="页脚 Char"/>
    <w:basedOn w:val="a1"/>
    <w:link w:val="a5"/>
    <w:uiPriority w:val="99"/>
    <w:rsid w:val="00072E82"/>
    <w:rPr>
      <w:rFonts w:eastAsia="仿宋"/>
      <w:sz w:val="18"/>
      <w:szCs w:val="18"/>
    </w:rPr>
  </w:style>
  <w:style w:type="character" w:customStyle="1" w:styleId="1Char">
    <w:name w:val="标题 1 Char"/>
    <w:basedOn w:val="a1"/>
    <w:link w:val="1"/>
    <w:uiPriority w:val="9"/>
    <w:rsid w:val="00072E82"/>
    <w:rPr>
      <w:rFonts w:ascii="宋体" w:eastAsia="宋体" w:hAnsi="宋体" w:cs="Times New Roman"/>
      <w:b/>
      <w:bCs/>
      <w:kern w:val="44"/>
      <w:sz w:val="28"/>
      <w:szCs w:val="24"/>
    </w:rPr>
  </w:style>
  <w:style w:type="character" w:customStyle="1" w:styleId="2Char">
    <w:name w:val="标题 2 Char"/>
    <w:basedOn w:val="a1"/>
    <w:link w:val="2"/>
    <w:uiPriority w:val="9"/>
    <w:rsid w:val="00072E82"/>
    <w:rPr>
      <w:rFonts w:ascii="宋体" w:eastAsia="宋体" w:hAnsi="宋体" w:cs="Arial"/>
      <w:b/>
      <w:bCs/>
      <w:sz w:val="24"/>
      <w:szCs w:val="24"/>
    </w:rPr>
  </w:style>
  <w:style w:type="character" w:customStyle="1" w:styleId="3Char">
    <w:name w:val="标题 3 Char"/>
    <w:basedOn w:val="a1"/>
    <w:link w:val="3"/>
    <w:uiPriority w:val="9"/>
    <w:rsid w:val="00072E82"/>
    <w:rPr>
      <w:rFonts w:ascii="Times New Roman" w:eastAsia="宋体" w:hAnsi="Times New Roman" w:cs="Times New Roman"/>
      <w:b/>
      <w:bCs/>
      <w:sz w:val="24"/>
      <w:szCs w:val="24"/>
    </w:rPr>
  </w:style>
  <w:style w:type="paragraph" w:styleId="a6">
    <w:name w:val="Body Text"/>
    <w:basedOn w:val="a"/>
    <w:next w:val="a0"/>
    <w:link w:val="Char1"/>
    <w:qFormat/>
    <w:rsid w:val="00072E82"/>
    <w:pPr>
      <w:spacing w:beforeLines="50" w:before="50" w:afterLines="50" w:after="50"/>
      <w:ind w:firstLine="643"/>
      <w:jc w:val="left"/>
    </w:pPr>
    <w:rPr>
      <w:sz w:val="28"/>
    </w:rPr>
  </w:style>
  <w:style w:type="character" w:customStyle="1" w:styleId="Char1">
    <w:name w:val="正文文本 Char"/>
    <w:basedOn w:val="a1"/>
    <w:link w:val="a6"/>
    <w:rsid w:val="00072E82"/>
    <w:rPr>
      <w:rFonts w:ascii="Times New Roman" w:eastAsia="宋体" w:hAnsi="Times New Roman" w:cs="Times New Roman"/>
      <w:sz w:val="28"/>
      <w:szCs w:val="20"/>
    </w:rPr>
  </w:style>
  <w:style w:type="table" w:styleId="a7">
    <w:name w:val="Table Grid"/>
    <w:basedOn w:val="a2"/>
    <w:qFormat/>
    <w:rsid w:val="00072E82"/>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072E82"/>
    <w:pPr>
      <w:autoSpaceDE w:val="0"/>
      <w:autoSpaceDN w:val="0"/>
      <w:spacing w:line="246" w:lineRule="exact"/>
      <w:ind w:firstLineChars="0" w:firstLine="0"/>
      <w:jc w:val="center"/>
    </w:pPr>
    <w:rPr>
      <w:rFonts w:ascii="微软雅黑" w:eastAsia="微软雅黑" w:hAnsi="微软雅黑" w:cs="微软雅黑"/>
      <w:kern w:val="0"/>
      <w:sz w:val="22"/>
      <w:szCs w:val="22"/>
      <w:lang w:val="zh-CN" w:bidi="zh-CN"/>
    </w:rPr>
  </w:style>
  <w:style w:type="table" w:customStyle="1" w:styleId="TableNormal">
    <w:name w:val="Table Normal"/>
    <w:uiPriority w:val="2"/>
    <w:unhideWhenUsed/>
    <w:qFormat/>
    <w:rsid w:val="00072E8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a8">
    <w:name w:val="正文（缩进）"/>
    <w:basedOn w:val="a"/>
    <w:qFormat/>
    <w:rsid w:val="00072E82"/>
    <w:pPr>
      <w:spacing w:before="50" w:after="50"/>
      <w:ind w:firstLine="200"/>
    </w:pPr>
    <w:rPr>
      <w:rFonts w:ascii="Calibri" w:hAnsi="Calibri"/>
      <w:sz w:val="21"/>
    </w:rPr>
  </w:style>
  <w:style w:type="paragraph" w:styleId="a0">
    <w:name w:val="Body Text First Indent"/>
    <w:basedOn w:val="a6"/>
    <w:link w:val="Char2"/>
    <w:uiPriority w:val="99"/>
    <w:unhideWhenUsed/>
    <w:rsid w:val="00072E82"/>
    <w:pPr>
      <w:spacing w:beforeLines="0" w:before="0" w:afterLines="0" w:after="120"/>
      <w:ind w:firstLineChars="100" w:firstLine="420"/>
      <w:jc w:val="both"/>
    </w:pPr>
    <w:rPr>
      <w:sz w:val="24"/>
    </w:rPr>
  </w:style>
  <w:style w:type="character" w:customStyle="1" w:styleId="Char2">
    <w:name w:val="正文首行缩进 Char"/>
    <w:basedOn w:val="Char1"/>
    <w:link w:val="a0"/>
    <w:uiPriority w:val="99"/>
    <w:rsid w:val="00072E82"/>
    <w:rPr>
      <w:rFonts w:ascii="Times New Roman" w:eastAsia="宋体" w:hAnsi="Times New Roman" w:cs="Times New Roman"/>
      <w:sz w:val="28"/>
      <w:szCs w:val="20"/>
    </w:rPr>
  </w:style>
  <w:style w:type="paragraph" w:styleId="a9">
    <w:name w:val="List Paragraph"/>
    <w:basedOn w:val="a"/>
    <w:uiPriority w:val="34"/>
    <w:qFormat/>
    <w:rsid w:val="00851FE5"/>
    <w:pPr>
      <w:ind w:firstLine="420"/>
    </w:pPr>
  </w:style>
  <w:style w:type="paragraph" w:customStyle="1" w:styleId="aa">
    <w:name w:val="表格"/>
    <w:basedOn w:val="a"/>
    <w:next w:val="a"/>
    <w:qFormat/>
    <w:rsid w:val="00217E34"/>
    <w:pPr>
      <w:ind w:firstLineChars="0" w:firstLine="0"/>
      <w:jc w:val="center"/>
    </w:pPr>
    <w:rPr>
      <w:rFonts w:eastAsia="黑体"/>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72E82"/>
    <w:pPr>
      <w:widowControl w:val="0"/>
      <w:spacing w:line="360" w:lineRule="auto"/>
      <w:ind w:firstLineChars="200" w:firstLine="883"/>
      <w:jc w:val="both"/>
    </w:pPr>
    <w:rPr>
      <w:rFonts w:ascii="Times New Roman" w:eastAsia="宋体" w:hAnsi="Times New Roman" w:cs="Times New Roman"/>
      <w:sz w:val="24"/>
      <w:szCs w:val="20"/>
    </w:rPr>
  </w:style>
  <w:style w:type="paragraph" w:styleId="1">
    <w:name w:val="heading 1"/>
    <w:basedOn w:val="a"/>
    <w:next w:val="a"/>
    <w:link w:val="1Char"/>
    <w:uiPriority w:val="9"/>
    <w:qFormat/>
    <w:rsid w:val="00072E82"/>
    <w:pPr>
      <w:keepNext/>
      <w:keepLines/>
      <w:outlineLvl w:val="0"/>
    </w:pPr>
    <w:rPr>
      <w:rFonts w:ascii="宋体" w:hAnsi="宋体"/>
      <w:b/>
      <w:bCs/>
      <w:kern w:val="44"/>
      <w:sz w:val="28"/>
      <w:szCs w:val="24"/>
    </w:rPr>
  </w:style>
  <w:style w:type="paragraph" w:styleId="2">
    <w:name w:val="heading 2"/>
    <w:basedOn w:val="a"/>
    <w:next w:val="a"/>
    <w:link w:val="2Char"/>
    <w:uiPriority w:val="9"/>
    <w:qFormat/>
    <w:rsid w:val="00072E82"/>
    <w:pPr>
      <w:keepNext/>
      <w:keepLines/>
      <w:outlineLvl w:val="1"/>
    </w:pPr>
    <w:rPr>
      <w:rFonts w:ascii="宋体" w:hAnsi="宋体" w:cs="Arial"/>
      <w:b/>
      <w:bCs/>
      <w:szCs w:val="24"/>
    </w:rPr>
  </w:style>
  <w:style w:type="paragraph" w:styleId="3">
    <w:name w:val="heading 3"/>
    <w:basedOn w:val="a"/>
    <w:next w:val="a"/>
    <w:link w:val="3Char"/>
    <w:uiPriority w:val="9"/>
    <w:qFormat/>
    <w:rsid w:val="00072E82"/>
    <w:pPr>
      <w:keepNext/>
      <w:keepLines/>
      <w:outlineLvl w:val="2"/>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72E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72E82"/>
    <w:rPr>
      <w:rFonts w:eastAsia="仿宋"/>
      <w:sz w:val="18"/>
      <w:szCs w:val="18"/>
    </w:rPr>
  </w:style>
  <w:style w:type="paragraph" w:styleId="a5">
    <w:name w:val="footer"/>
    <w:basedOn w:val="a"/>
    <w:link w:val="Char0"/>
    <w:uiPriority w:val="99"/>
    <w:unhideWhenUsed/>
    <w:rsid w:val="00072E82"/>
    <w:pPr>
      <w:tabs>
        <w:tab w:val="center" w:pos="4153"/>
        <w:tab w:val="right" w:pos="8306"/>
      </w:tabs>
      <w:snapToGrid w:val="0"/>
      <w:jc w:val="left"/>
    </w:pPr>
    <w:rPr>
      <w:sz w:val="18"/>
      <w:szCs w:val="18"/>
    </w:rPr>
  </w:style>
  <w:style w:type="character" w:customStyle="1" w:styleId="Char0">
    <w:name w:val="页脚 Char"/>
    <w:basedOn w:val="a1"/>
    <w:link w:val="a5"/>
    <w:uiPriority w:val="99"/>
    <w:rsid w:val="00072E82"/>
    <w:rPr>
      <w:rFonts w:eastAsia="仿宋"/>
      <w:sz w:val="18"/>
      <w:szCs w:val="18"/>
    </w:rPr>
  </w:style>
  <w:style w:type="character" w:customStyle="1" w:styleId="1Char">
    <w:name w:val="标题 1 Char"/>
    <w:basedOn w:val="a1"/>
    <w:link w:val="1"/>
    <w:uiPriority w:val="9"/>
    <w:rsid w:val="00072E82"/>
    <w:rPr>
      <w:rFonts w:ascii="宋体" w:eastAsia="宋体" w:hAnsi="宋体" w:cs="Times New Roman"/>
      <w:b/>
      <w:bCs/>
      <w:kern w:val="44"/>
      <w:sz w:val="28"/>
      <w:szCs w:val="24"/>
    </w:rPr>
  </w:style>
  <w:style w:type="character" w:customStyle="1" w:styleId="2Char">
    <w:name w:val="标题 2 Char"/>
    <w:basedOn w:val="a1"/>
    <w:link w:val="2"/>
    <w:uiPriority w:val="9"/>
    <w:rsid w:val="00072E82"/>
    <w:rPr>
      <w:rFonts w:ascii="宋体" w:eastAsia="宋体" w:hAnsi="宋体" w:cs="Arial"/>
      <w:b/>
      <w:bCs/>
      <w:sz w:val="24"/>
      <w:szCs w:val="24"/>
    </w:rPr>
  </w:style>
  <w:style w:type="character" w:customStyle="1" w:styleId="3Char">
    <w:name w:val="标题 3 Char"/>
    <w:basedOn w:val="a1"/>
    <w:link w:val="3"/>
    <w:uiPriority w:val="9"/>
    <w:rsid w:val="00072E82"/>
    <w:rPr>
      <w:rFonts w:ascii="Times New Roman" w:eastAsia="宋体" w:hAnsi="Times New Roman" w:cs="Times New Roman"/>
      <w:b/>
      <w:bCs/>
      <w:sz w:val="24"/>
      <w:szCs w:val="24"/>
    </w:rPr>
  </w:style>
  <w:style w:type="paragraph" w:styleId="a6">
    <w:name w:val="Body Text"/>
    <w:basedOn w:val="a"/>
    <w:next w:val="a0"/>
    <w:link w:val="Char1"/>
    <w:qFormat/>
    <w:rsid w:val="00072E82"/>
    <w:pPr>
      <w:spacing w:beforeLines="50" w:before="50" w:afterLines="50" w:after="50"/>
      <w:ind w:firstLine="643"/>
      <w:jc w:val="left"/>
    </w:pPr>
    <w:rPr>
      <w:sz w:val="28"/>
    </w:rPr>
  </w:style>
  <w:style w:type="character" w:customStyle="1" w:styleId="Char1">
    <w:name w:val="正文文本 Char"/>
    <w:basedOn w:val="a1"/>
    <w:link w:val="a6"/>
    <w:rsid w:val="00072E82"/>
    <w:rPr>
      <w:rFonts w:ascii="Times New Roman" w:eastAsia="宋体" w:hAnsi="Times New Roman" w:cs="Times New Roman"/>
      <w:sz w:val="28"/>
      <w:szCs w:val="20"/>
    </w:rPr>
  </w:style>
  <w:style w:type="table" w:styleId="a7">
    <w:name w:val="Table Grid"/>
    <w:basedOn w:val="a2"/>
    <w:qFormat/>
    <w:rsid w:val="00072E82"/>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072E82"/>
    <w:pPr>
      <w:autoSpaceDE w:val="0"/>
      <w:autoSpaceDN w:val="0"/>
      <w:spacing w:line="246" w:lineRule="exact"/>
      <w:ind w:firstLineChars="0" w:firstLine="0"/>
      <w:jc w:val="center"/>
    </w:pPr>
    <w:rPr>
      <w:rFonts w:ascii="微软雅黑" w:eastAsia="微软雅黑" w:hAnsi="微软雅黑" w:cs="微软雅黑"/>
      <w:kern w:val="0"/>
      <w:sz w:val="22"/>
      <w:szCs w:val="22"/>
      <w:lang w:val="zh-CN" w:bidi="zh-CN"/>
    </w:rPr>
  </w:style>
  <w:style w:type="table" w:customStyle="1" w:styleId="TableNormal">
    <w:name w:val="Table Normal"/>
    <w:uiPriority w:val="2"/>
    <w:unhideWhenUsed/>
    <w:qFormat/>
    <w:rsid w:val="00072E8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a8">
    <w:name w:val="正文（缩进）"/>
    <w:basedOn w:val="a"/>
    <w:qFormat/>
    <w:rsid w:val="00072E82"/>
    <w:pPr>
      <w:spacing w:before="50" w:after="50"/>
      <w:ind w:firstLine="200"/>
    </w:pPr>
    <w:rPr>
      <w:rFonts w:ascii="Calibri" w:hAnsi="Calibri"/>
      <w:sz w:val="21"/>
    </w:rPr>
  </w:style>
  <w:style w:type="paragraph" w:styleId="a0">
    <w:name w:val="Body Text First Indent"/>
    <w:basedOn w:val="a6"/>
    <w:link w:val="Char2"/>
    <w:uiPriority w:val="99"/>
    <w:unhideWhenUsed/>
    <w:rsid w:val="00072E82"/>
    <w:pPr>
      <w:spacing w:beforeLines="0" w:before="0" w:afterLines="0" w:after="120"/>
      <w:ind w:firstLineChars="100" w:firstLine="420"/>
      <w:jc w:val="both"/>
    </w:pPr>
    <w:rPr>
      <w:sz w:val="24"/>
    </w:rPr>
  </w:style>
  <w:style w:type="character" w:customStyle="1" w:styleId="Char2">
    <w:name w:val="正文首行缩进 Char"/>
    <w:basedOn w:val="Char1"/>
    <w:link w:val="a0"/>
    <w:uiPriority w:val="99"/>
    <w:rsid w:val="00072E82"/>
    <w:rPr>
      <w:rFonts w:ascii="Times New Roman" w:eastAsia="宋体" w:hAnsi="Times New Roman" w:cs="Times New Roman"/>
      <w:sz w:val="28"/>
      <w:szCs w:val="20"/>
    </w:rPr>
  </w:style>
  <w:style w:type="paragraph" w:styleId="a9">
    <w:name w:val="List Paragraph"/>
    <w:basedOn w:val="a"/>
    <w:uiPriority w:val="34"/>
    <w:qFormat/>
    <w:rsid w:val="00851FE5"/>
    <w:pPr>
      <w:ind w:firstLine="420"/>
    </w:pPr>
  </w:style>
  <w:style w:type="paragraph" w:customStyle="1" w:styleId="aa">
    <w:name w:val="表格"/>
    <w:basedOn w:val="a"/>
    <w:next w:val="a"/>
    <w:qFormat/>
    <w:rsid w:val="00217E34"/>
    <w:pPr>
      <w:ind w:firstLineChars="0" w:firstLine="0"/>
      <w:jc w:val="center"/>
    </w:pPr>
    <w:rPr>
      <w:rFonts w:eastAsia="黑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CDF9C-70FC-42AB-94E1-25549AE65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1297</Words>
  <Characters>7397</Characters>
  <Application>Microsoft Office Word</Application>
  <DocSecurity>0</DocSecurity>
  <Lines>61</Lines>
  <Paragraphs>17</Paragraphs>
  <ScaleCrop>false</ScaleCrop>
  <Company/>
  <LinksUpToDate>false</LinksUpToDate>
  <CharactersWithSpaces>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wl</cp:lastModifiedBy>
  <cp:revision>19</cp:revision>
  <dcterms:created xsi:type="dcterms:W3CDTF">2022-07-28T11:56:00Z</dcterms:created>
  <dcterms:modified xsi:type="dcterms:W3CDTF">2022-08-03T10:15:00Z</dcterms:modified>
</cp:coreProperties>
</file>