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D7" w:rsidRPr="009A07D7" w:rsidRDefault="009A07D7" w:rsidP="009A07D7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lang w:eastAsia="zh-Hans"/>
        </w:rPr>
        <w:t>气垫床</w:t>
      </w:r>
      <w:r>
        <w:rPr>
          <w:rFonts w:asciiTheme="minorEastAsia" w:hAnsiTheme="minorEastAsia" w:hint="eastAsia"/>
          <w:sz w:val="32"/>
          <w:szCs w:val="32"/>
        </w:rPr>
        <w:t>参数</w:t>
      </w:r>
    </w:p>
    <w:p w:rsidR="009A07D7" w:rsidRDefault="009A07D7" w:rsidP="009A07D7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总体要求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适用范围</w:t>
      </w:r>
      <w:r>
        <w:rPr>
          <w:rFonts w:asciiTheme="minorEastAsia" w:hAnsiTheme="minorEastAsia" w:cstheme="minor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  <w:lang w:eastAsia="zh-Hans"/>
        </w:rPr>
        <w:t>用于</w:t>
      </w:r>
      <w:r>
        <w:rPr>
          <w:rFonts w:asciiTheme="minorEastAsia" w:hAnsiTheme="minorEastAsia" w:cstheme="minorEastAsia"/>
          <w:sz w:val="24"/>
          <w:lang w:eastAsia="zh-Hans"/>
        </w:rPr>
        <w:t>ICU</w:t>
      </w:r>
      <w:r>
        <w:rPr>
          <w:rFonts w:asciiTheme="minorEastAsia" w:hAnsiTheme="minorEastAsia" w:cstheme="minorEastAsia" w:hint="eastAsia"/>
          <w:sz w:val="24"/>
          <w:lang w:eastAsia="zh-Hans"/>
        </w:rPr>
        <w:t>和普通病房治疗</w:t>
      </w:r>
      <w:r>
        <w:rPr>
          <w:rFonts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 w:hint="eastAsia"/>
          <w:sz w:val="24"/>
          <w:lang w:eastAsia="zh-Hans"/>
        </w:rPr>
        <w:t>抢救</w:t>
      </w:r>
      <w:r>
        <w:rPr>
          <w:rFonts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 w:hint="eastAsia"/>
          <w:sz w:val="24"/>
          <w:lang w:eastAsia="zh-Hans"/>
        </w:rPr>
        <w:t>转运病人用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9A07D7" w:rsidRDefault="009A07D7" w:rsidP="009A07D7">
      <w:pPr>
        <w:widowControl/>
        <w:numPr>
          <w:ilvl w:val="0"/>
          <w:numId w:val="3"/>
        </w:numPr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主要功能和技术参数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床板</w:t>
      </w:r>
      <w:r>
        <w:rPr>
          <w:rFonts w:asciiTheme="minorEastAsia" w:hAnsiTheme="minorEastAsia" w:cstheme="minorEastAsia" w:hint="eastAsia"/>
          <w:sz w:val="24"/>
          <w:lang w:eastAsia="zh-Hans"/>
        </w:rPr>
        <w:t>尺寸至少为</w:t>
      </w:r>
      <w:r>
        <w:rPr>
          <w:rFonts w:asciiTheme="minorEastAsia" w:hAnsiTheme="minorEastAsia" w:cstheme="minorEastAsia"/>
          <w:sz w:val="24"/>
        </w:rPr>
        <w:t>1900mm*900 mm；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床外框尺寸至少为</w:t>
      </w:r>
      <w:r>
        <w:rPr>
          <w:rFonts w:asciiTheme="minorEastAsia" w:hAnsiTheme="minorEastAsia" w:cstheme="minorEastAsia"/>
          <w:sz w:val="24"/>
        </w:rPr>
        <w:t>2180mm*1080mm，自带隐藏式延长框架；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安全载重</w:t>
      </w:r>
      <w:r>
        <w:rPr>
          <w:rFonts w:asciiTheme="minorEastAsia" w:hAnsiTheme="minorEastAsia" w:cstheme="minorEastAsia" w:hint="eastAsia"/>
          <w:sz w:val="24"/>
          <w:lang w:eastAsia="zh-Hans"/>
        </w:rPr>
        <w:t>至少为</w:t>
      </w:r>
      <w:r>
        <w:rPr>
          <w:rFonts w:asciiTheme="minorEastAsia" w:hAnsiTheme="minorEastAsia" w:cstheme="minorEastAsia"/>
          <w:sz w:val="24"/>
        </w:rPr>
        <w:t>220kg；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具有体位调节功能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/>
          <w:sz w:val="24"/>
        </w:rPr>
        <w:t>背部</w:t>
      </w:r>
      <w:r>
        <w:rPr>
          <w:rFonts w:asciiTheme="minorEastAsia" w:hAnsiTheme="minorEastAsia" w:cstheme="minorEastAsia" w:hint="eastAsia"/>
          <w:sz w:val="24"/>
          <w:lang w:eastAsia="zh-Hans"/>
        </w:rPr>
        <w:t>调节范围至少为</w:t>
      </w:r>
      <w:r>
        <w:rPr>
          <w:rFonts w:asciiTheme="minorEastAsia" w:hAnsiTheme="minorEastAsia" w:cstheme="minorEastAsia"/>
          <w:sz w:val="24"/>
        </w:rPr>
        <w:t>0-70°，膝部</w:t>
      </w:r>
      <w:r>
        <w:rPr>
          <w:rFonts w:asciiTheme="minorEastAsia" w:hAnsiTheme="minorEastAsia" w:cstheme="minorEastAsia" w:hint="eastAsia"/>
          <w:sz w:val="24"/>
          <w:lang w:eastAsia="zh-Hans"/>
        </w:rPr>
        <w:t>调节范围至少为</w:t>
      </w:r>
      <w:r>
        <w:rPr>
          <w:rFonts w:asciiTheme="minorEastAsia" w:hAnsiTheme="minorEastAsia" w:cstheme="minorEastAsia"/>
          <w:sz w:val="24"/>
        </w:rPr>
        <w:t>0-25°，高低</w:t>
      </w:r>
      <w:r>
        <w:rPr>
          <w:rFonts w:asciiTheme="minorEastAsia" w:hAnsiTheme="minorEastAsia" w:cstheme="minorEastAsia" w:hint="eastAsia"/>
          <w:sz w:val="24"/>
          <w:lang w:eastAsia="zh-Hans"/>
        </w:rPr>
        <w:t>调节范围至少为</w:t>
      </w:r>
      <w:r>
        <w:rPr>
          <w:rFonts w:asciiTheme="minorEastAsia" w:hAnsiTheme="minorEastAsia" w:cstheme="minorEastAsia"/>
          <w:sz w:val="24"/>
        </w:rPr>
        <w:t>490-840mm，头高脚低</w:t>
      </w:r>
      <w:r>
        <w:rPr>
          <w:rFonts w:asciiTheme="minorEastAsia" w:hAnsiTheme="minorEastAsia" w:cstheme="minorEastAsia" w:hint="eastAsia"/>
          <w:sz w:val="24"/>
          <w:lang w:eastAsia="zh-Hans"/>
        </w:rPr>
        <w:t>调节范围至少为</w:t>
      </w:r>
      <w:r>
        <w:rPr>
          <w:rFonts w:asciiTheme="minorEastAsia" w:hAnsiTheme="minorEastAsia" w:cstheme="minorEastAsia"/>
          <w:sz w:val="24"/>
        </w:rPr>
        <w:t>0-14°，头低脚高</w:t>
      </w:r>
      <w:r>
        <w:rPr>
          <w:rFonts w:asciiTheme="minorEastAsia" w:hAnsiTheme="minorEastAsia" w:cstheme="minorEastAsia" w:hint="eastAsia"/>
          <w:sz w:val="24"/>
          <w:lang w:eastAsia="zh-Hans"/>
        </w:rPr>
        <w:t>调节范围至少为</w:t>
      </w:r>
      <w:r>
        <w:rPr>
          <w:rFonts w:asciiTheme="minorEastAsia" w:hAnsiTheme="minorEastAsia" w:cstheme="minorEastAsia"/>
          <w:sz w:val="24"/>
        </w:rPr>
        <w:t>0-14°，背膝</w:t>
      </w:r>
      <w:r>
        <w:rPr>
          <w:rFonts w:asciiTheme="minorEastAsia" w:hAnsiTheme="minorEastAsia" w:cstheme="minorEastAsia" w:hint="eastAsia"/>
          <w:sz w:val="24"/>
          <w:lang w:eastAsia="zh-Hans"/>
        </w:rPr>
        <w:t>可</w:t>
      </w:r>
      <w:r>
        <w:rPr>
          <w:rFonts w:asciiTheme="minorEastAsia" w:hAnsiTheme="minorEastAsia" w:cstheme="minorEastAsia"/>
          <w:sz w:val="24"/>
        </w:rPr>
        <w:t>联动升降；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头脚板</w:t>
      </w:r>
      <w:r>
        <w:rPr>
          <w:rFonts w:asciiTheme="minorEastAsia" w:hAnsiTheme="minorEastAsia" w:cstheme="minorEastAsia"/>
          <w:sz w:val="24"/>
        </w:rPr>
        <w:t>具有锁定装置，可快速拆卸，紧急时方便拆卸抢救、特殊护理及安全搬运病人；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头脚板均有按人体工程学原理设计的把握手柄，便于推行，并配有防撞轮装置；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具有</w:t>
      </w:r>
      <w:r>
        <w:rPr>
          <w:rFonts w:asciiTheme="minorEastAsia" w:hAnsiTheme="minorEastAsia" w:cstheme="minorEastAsia"/>
          <w:sz w:val="24"/>
        </w:rPr>
        <w:t>四片分体式升降护栏，安装在床面板上,可随床体的功能同时动作；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护栏在受由内向外压力时无法打开，需受外向内压力方可打开，有效防止病人在床上时私自打开护栏下床而造成的坠床；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具有</w:t>
      </w:r>
      <w:r>
        <w:rPr>
          <w:rFonts w:asciiTheme="minorEastAsia" w:hAnsiTheme="minorEastAsia" w:cstheme="minorEastAsia"/>
          <w:sz w:val="24"/>
        </w:rPr>
        <w:t>护栏缓冲装置，可减轻护栏放下时产生的震动和冲击；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前后</w:t>
      </w:r>
      <w:proofErr w:type="gramStart"/>
      <w:r>
        <w:rPr>
          <w:rFonts w:asciiTheme="minorEastAsia" w:hAnsiTheme="minorEastAsia" w:cstheme="minorEastAsia"/>
          <w:sz w:val="24"/>
        </w:rPr>
        <w:t>护栏均</w:t>
      </w:r>
      <w:proofErr w:type="gramEnd"/>
      <w:r>
        <w:rPr>
          <w:rFonts w:asciiTheme="minorEastAsia" w:hAnsiTheme="minorEastAsia" w:cstheme="minorEastAsia"/>
          <w:sz w:val="24"/>
        </w:rPr>
        <w:t>设置角度显示器，可清晰显示背部床板升起角度及床体倾斜角度；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护栏上设置30度刻度线，用于明确背部升起30度的角度；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后侧护栏上设置</w:t>
      </w:r>
      <w:r w:rsidR="00724B65">
        <w:rPr>
          <w:rFonts w:asciiTheme="minorEastAsia" w:hAnsiTheme="minorEastAsia" w:cstheme="minorEastAsia"/>
          <w:sz w:val="24"/>
        </w:rPr>
        <w:t>蓄电池电量显示器，可清晰显示蓄电池状态</w:t>
      </w:r>
      <w:r w:rsidR="00724B65">
        <w:rPr>
          <w:rFonts w:asciiTheme="minorEastAsia" w:hAnsiTheme="minorEastAsia" w:cstheme="minorEastAsia" w:hint="eastAsia"/>
          <w:sz w:val="24"/>
        </w:rPr>
        <w:t>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后侧护栏上设置电动CPR按钮，可实现电动CPR功能；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床体下方配有夜灯，按键开关在手持控制器上；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床板两侧，各设置手动CPR装置1套；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床板两侧，共设置8套束缚装置，用于捆绑特殊病患；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床板两侧，共设置引流袋及附属挂钩4组，每组3个挂钩；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脚轮</w:t>
      </w:r>
      <w:r>
        <w:rPr>
          <w:rFonts w:asciiTheme="minorEastAsia" w:hAnsiTheme="minorEastAsia" w:cstheme="minorEastAsia"/>
          <w:sz w:val="24"/>
        </w:rPr>
        <w:t>具有锁定、自由、定向三段式跷跷板中央控制锁定装置，</w:t>
      </w:r>
      <w:r>
        <w:rPr>
          <w:rFonts w:asciiTheme="minorEastAsia" w:hAnsiTheme="minorEastAsia" w:cstheme="minorEastAsia" w:hint="eastAsia"/>
          <w:sz w:val="24"/>
          <w:lang w:eastAsia="zh-Hans"/>
        </w:rPr>
        <w:t>具有</w:t>
      </w:r>
      <w:r>
        <w:rPr>
          <w:rFonts w:asciiTheme="minorEastAsia" w:hAnsiTheme="minorEastAsia" w:cstheme="minorEastAsia"/>
          <w:sz w:val="24"/>
        </w:rPr>
        <w:t>防腐蚀、耐酸性佳、静音、防缠绕</w:t>
      </w:r>
      <w:r>
        <w:rPr>
          <w:rFonts w:asciiTheme="minorEastAsia" w:hAnsiTheme="minorEastAsia" w:cstheme="minorEastAsia" w:hint="eastAsia"/>
          <w:sz w:val="24"/>
          <w:lang w:eastAsia="zh-Hans"/>
        </w:rPr>
        <w:t>等功能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sz w:val="24"/>
        </w:rPr>
      </w:pPr>
      <w:proofErr w:type="gramStart"/>
      <w:r>
        <w:rPr>
          <w:rFonts w:asciiTheme="minorEastAsia" w:hAnsiTheme="minorEastAsia" w:cstheme="minorEastAsia"/>
          <w:sz w:val="24"/>
        </w:rPr>
        <w:t>标配蓄电池</w:t>
      </w:r>
      <w:proofErr w:type="gramEnd"/>
      <w:r>
        <w:rPr>
          <w:rFonts w:asciiTheme="minorEastAsia" w:hAnsiTheme="minorEastAsia" w:cstheme="minorEastAsia"/>
          <w:sz w:val="24"/>
        </w:rPr>
        <w:t>，可在断电情况下提供体位调节所需电源；</w:t>
      </w:r>
    </w:p>
    <w:p w:rsidR="009A07D7" w:rsidRDefault="009A07D7" w:rsidP="009A07D7">
      <w:pPr>
        <w:widowControl/>
        <w:numPr>
          <w:ilvl w:val="0"/>
          <w:numId w:val="5"/>
        </w:numPr>
        <w:jc w:val="left"/>
        <w:rPr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具有</w:t>
      </w:r>
      <w:r>
        <w:rPr>
          <w:rFonts w:asciiTheme="minorEastAsia" w:hAnsiTheme="minorEastAsia" w:cstheme="minorEastAsia"/>
          <w:sz w:val="24"/>
        </w:rPr>
        <w:t>护士操作面板和手持遥控器，</w:t>
      </w:r>
      <w:r>
        <w:rPr>
          <w:rFonts w:asciiTheme="minorEastAsia" w:hAnsiTheme="minorEastAsia" w:cstheme="minorEastAsia" w:hint="eastAsia"/>
          <w:sz w:val="24"/>
          <w:lang w:eastAsia="zh-Hans"/>
        </w:rPr>
        <w:t>可实现控制病床体位及其他功能</w:t>
      </w:r>
      <w:r>
        <w:rPr>
          <w:rFonts w:asciiTheme="minorEastAsia" w:hAnsiTheme="minorEastAsia" w:cstheme="minorEastAsia"/>
          <w:sz w:val="24"/>
        </w:rPr>
        <w:t>；</w:t>
      </w:r>
    </w:p>
    <w:p w:rsidR="009A07D7" w:rsidRPr="009A07D7" w:rsidRDefault="009A07D7" w:rsidP="009A07D7">
      <w:pPr>
        <w:widowControl/>
        <w:numPr>
          <w:ilvl w:val="0"/>
          <w:numId w:val="5"/>
        </w:numPr>
        <w:jc w:val="left"/>
        <w:rPr>
          <w:sz w:val="24"/>
        </w:rPr>
      </w:pPr>
      <w:r>
        <w:rPr>
          <w:rFonts w:hint="eastAsia"/>
          <w:sz w:val="24"/>
          <w:lang w:eastAsia="zh-Hans"/>
        </w:rPr>
        <w:t>床垫为液体减压床垫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可有效分散患者体重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减少剪切力和摩擦力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增加患者舒适度</w:t>
      </w:r>
      <w:r>
        <w:rPr>
          <w:rFonts w:hint="eastAsia"/>
          <w:sz w:val="24"/>
        </w:rPr>
        <w:t>。</w:t>
      </w:r>
    </w:p>
    <w:p w:rsidR="009A07D7" w:rsidRDefault="009A07D7" w:rsidP="009A07D7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配置要求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1、</w:t>
      </w:r>
      <w:r>
        <w:rPr>
          <w:rFonts w:asciiTheme="minorEastAsia" w:hAnsiTheme="minorEastAsia" w:cstheme="minorEastAsia" w:hint="eastAsia"/>
          <w:sz w:val="24"/>
          <w:lang w:eastAsia="zh-Hans"/>
        </w:rPr>
        <w:t>床主体</w:t>
      </w:r>
      <w:r>
        <w:rPr>
          <w:rFonts w:asciiTheme="minorEastAsia" w:hAnsiTheme="minorEastAsia" w:cstheme="minorEastAsia"/>
          <w:sz w:val="24"/>
          <w:lang w:eastAsia="zh-Hans"/>
        </w:rPr>
        <w:t>4</w:t>
      </w:r>
      <w:r>
        <w:rPr>
          <w:rFonts w:asciiTheme="minorEastAsia" w:hAnsiTheme="minorEastAsia" w:cstheme="minorEastAsia" w:hint="eastAsia"/>
          <w:sz w:val="24"/>
          <w:lang w:eastAsia="zh-Hans"/>
        </w:rPr>
        <w:t>台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2、</w:t>
      </w:r>
      <w:r>
        <w:rPr>
          <w:rFonts w:asciiTheme="minorEastAsia" w:hAnsiTheme="minorEastAsia" w:cstheme="minorEastAsia" w:hint="eastAsia"/>
          <w:sz w:val="24"/>
          <w:lang w:eastAsia="zh-Hans"/>
        </w:rPr>
        <w:t>分体式升降护栏</w:t>
      </w:r>
      <w:r>
        <w:rPr>
          <w:rFonts w:asciiTheme="minorEastAsia" w:hAnsiTheme="minorEastAsia" w:cstheme="minorEastAsia"/>
          <w:sz w:val="24"/>
          <w:lang w:eastAsia="zh-Hans"/>
        </w:rPr>
        <w:t>（</w:t>
      </w:r>
      <w:r>
        <w:rPr>
          <w:rFonts w:asciiTheme="minorEastAsia" w:hAnsiTheme="minorEastAsia" w:cstheme="minorEastAsia" w:hint="eastAsia"/>
          <w:sz w:val="24"/>
          <w:lang w:eastAsia="zh-Hans"/>
        </w:rPr>
        <w:t>含护士控制面板</w:t>
      </w:r>
      <w:r>
        <w:rPr>
          <w:rFonts w:asciiTheme="minorEastAsia" w:hAnsiTheme="minorEastAsia" w:cstheme="minorEastAsia"/>
          <w:sz w:val="24"/>
          <w:lang w:eastAsia="zh-Hans"/>
        </w:rPr>
        <w:t>）4*4</w:t>
      </w:r>
      <w:r>
        <w:rPr>
          <w:rFonts w:asciiTheme="minorEastAsia" w:hAnsiTheme="minorEastAsia" w:cstheme="minorEastAsia" w:hint="eastAsia"/>
          <w:sz w:val="24"/>
          <w:lang w:eastAsia="zh-Hans"/>
        </w:rPr>
        <w:t>片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3、</w:t>
      </w:r>
      <w:r>
        <w:rPr>
          <w:rFonts w:asciiTheme="minorEastAsia" w:hAnsiTheme="minorEastAsia" w:cstheme="minorEastAsia" w:hint="eastAsia"/>
          <w:sz w:val="24"/>
          <w:lang w:eastAsia="zh-Hans"/>
        </w:rPr>
        <w:t>头尾板</w:t>
      </w:r>
      <w:r>
        <w:rPr>
          <w:rFonts w:asciiTheme="minorEastAsia" w:hAnsiTheme="minorEastAsia" w:cstheme="minorEastAsia"/>
          <w:sz w:val="24"/>
          <w:lang w:eastAsia="zh-Hans"/>
        </w:rPr>
        <w:t>1*4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4、</w:t>
      </w:r>
      <w:r>
        <w:rPr>
          <w:rFonts w:asciiTheme="minorEastAsia" w:hAnsiTheme="minorEastAsia" w:cstheme="minorEastAsia" w:hint="eastAsia"/>
          <w:sz w:val="24"/>
          <w:lang w:eastAsia="zh-Hans"/>
        </w:rPr>
        <w:t>医用电机</w:t>
      </w:r>
      <w:r>
        <w:rPr>
          <w:rFonts w:asciiTheme="minorEastAsia" w:hAnsiTheme="minorEastAsia" w:cstheme="minorEastAsia"/>
          <w:sz w:val="24"/>
          <w:lang w:eastAsia="zh-Hans"/>
        </w:rPr>
        <w:t>3*4</w:t>
      </w:r>
      <w:r>
        <w:rPr>
          <w:rFonts w:asciiTheme="minorEastAsia" w:hAnsiTheme="minorEastAsia" w:cstheme="minorEastAsia" w:hint="eastAsia"/>
          <w:sz w:val="24"/>
          <w:lang w:eastAsia="zh-Hans"/>
        </w:rPr>
        <w:t>只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5、</w:t>
      </w:r>
      <w:r>
        <w:rPr>
          <w:rFonts w:asciiTheme="minorEastAsia" w:hAnsiTheme="minorEastAsia" w:cstheme="minorEastAsia" w:hint="eastAsia"/>
          <w:sz w:val="24"/>
          <w:lang w:eastAsia="zh-Hans"/>
        </w:rPr>
        <w:t>电动及手动</w:t>
      </w:r>
      <w:r>
        <w:rPr>
          <w:rFonts w:asciiTheme="minorEastAsia" w:hAnsiTheme="minorEastAsia" w:cstheme="minorEastAsia"/>
          <w:sz w:val="24"/>
          <w:lang w:eastAsia="zh-Hans"/>
        </w:rPr>
        <w:t>CPR</w:t>
      </w:r>
      <w:r>
        <w:rPr>
          <w:rFonts w:asciiTheme="minorEastAsia" w:hAnsiTheme="minorEastAsia" w:cstheme="minorEastAsia" w:hint="eastAsia"/>
          <w:sz w:val="24"/>
          <w:lang w:eastAsia="zh-Hans"/>
        </w:rPr>
        <w:t>装置</w:t>
      </w:r>
      <w:r>
        <w:rPr>
          <w:rFonts w:asciiTheme="minorEastAsia" w:hAnsiTheme="minorEastAsia" w:cstheme="minorEastAsia"/>
          <w:sz w:val="24"/>
          <w:lang w:eastAsia="zh-Hans"/>
        </w:rPr>
        <w:t>1*4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6、</w:t>
      </w:r>
      <w:r>
        <w:rPr>
          <w:rFonts w:asciiTheme="minorEastAsia" w:hAnsiTheme="minorEastAsia" w:cstheme="minorEastAsia" w:hint="eastAsia"/>
          <w:sz w:val="24"/>
          <w:lang w:eastAsia="zh-Hans"/>
        </w:rPr>
        <w:t>手持式遥控器</w:t>
      </w:r>
      <w:r>
        <w:rPr>
          <w:rFonts w:asciiTheme="minorEastAsia" w:hAnsiTheme="minorEastAsia" w:cstheme="minorEastAsia"/>
          <w:sz w:val="24"/>
          <w:lang w:eastAsia="zh-Hans"/>
        </w:rPr>
        <w:t>1*4</w:t>
      </w:r>
      <w:r>
        <w:rPr>
          <w:rFonts w:asciiTheme="minorEastAsia" w:hAnsiTheme="minorEastAsia" w:cstheme="minorEastAsia" w:hint="eastAsia"/>
          <w:sz w:val="24"/>
          <w:lang w:eastAsia="zh-Hans"/>
        </w:rPr>
        <w:t>只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7、</w:t>
      </w:r>
      <w:r>
        <w:rPr>
          <w:rFonts w:asciiTheme="minorEastAsia" w:hAnsiTheme="minorEastAsia" w:cstheme="minorEastAsia" w:hint="eastAsia"/>
          <w:sz w:val="24"/>
          <w:lang w:eastAsia="zh-Hans"/>
        </w:rPr>
        <w:t>延长床架</w:t>
      </w:r>
      <w:r>
        <w:rPr>
          <w:rFonts w:asciiTheme="minorEastAsia" w:hAnsiTheme="minorEastAsia" w:cstheme="minorEastAsia"/>
          <w:sz w:val="24"/>
          <w:lang w:eastAsia="zh-Hans"/>
        </w:rPr>
        <w:t>1*4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8、</w:t>
      </w:r>
      <w:r>
        <w:rPr>
          <w:rFonts w:asciiTheme="minorEastAsia" w:hAnsiTheme="minorEastAsia" w:cstheme="minorEastAsia" w:hint="eastAsia"/>
          <w:sz w:val="24"/>
          <w:lang w:eastAsia="zh-Hans"/>
        </w:rPr>
        <w:t>医用双面脚轮</w:t>
      </w:r>
      <w:r>
        <w:rPr>
          <w:rFonts w:asciiTheme="minorEastAsia" w:hAnsiTheme="minorEastAsia" w:cstheme="minorEastAsia"/>
          <w:sz w:val="24"/>
          <w:lang w:eastAsia="zh-Hans"/>
        </w:rPr>
        <w:t>4*4</w:t>
      </w:r>
      <w:r>
        <w:rPr>
          <w:rFonts w:asciiTheme="minorEastAsia" w:hAnsiTheme="minorEastAsia" w:cstheme="minorEastAsia" w:hint="eastAsia"/>
          <w:sz w:val="24"/>
          <w:lang w:eastAsia="zh-Hans"/>
        </w:rPr>
        <w:t>只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9、</w:t>
      </w:r>
      <w:r>
        <w:rPr>
          <w:rFonts w:asciiTheme="minorEastAsia" w:hAnsiTheme="minorEastAsia" w:cstheme="minorEastAsia" w:hint="eastAsia"/>
          <w:sz w:val="24"/>
          <w:lang w:eastAsia="zh-Hans"/>
        </w:rPr>
        <w:t>中空锁装置</w:t>
      </w:r>
      <w:r>
        <w:rPr>
          <w:rFonts w:asciiTheme="minorEastAsia" w:hAnsiTheme="minorEastAsia" w:cstheme="minorEastAsia"/>
          <w:sz w:val="24"/>
          <w:lang w:eastAsia="zh-Hans"/>
        </w:rPr>
        <w:t>1*4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10、</w:t>
      </w:r>
      <w:r>
        <w:rPr>
          <w:rFonts w:asciiTheme="minorEastAsia" w:hAnsiTheme="minorEastAsia" w:cstheme="minorEastAsia" w:hint="eastAsia"/>
          <w:sz w:val="24"/>
          <w:lang w:eastAsia="zh-Hans"/>
        </w:rPr>
        <w:t>蓄电池</w:t>
      </w:r>
      <w:r>
        <w:rPr>
          <w:rFonts w:asciiTheme="minorEastAsia" w:hAnsiTheme="minorEastAsia" w:cstheme="minorEastAsia"/>
          <w:sz w:val="24"/>
          <w:lang w:eastAsia="zh-Hans"/>
        </w:rPr>
        <w:t>1*4</w:t>
      </w:r>
      <w:r>
        <w:rPr>
          <w:rFonts w:asciiTheme="minorEastAsia" w:hAnsiTheme="minorEastAsia" w:cstheme="minorEastAsia" w:hint="eastAsia"/>
          <w:sz w:val="24"/>
          <w:lang w:eastAsia="zh-Hans"/>
        </w:rPr>
        <w:t>个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11、4</w:t>
      </w:r>
      <w:r>
        <w:rPr>
          <w:rFonts w:asciiTheme="minorEastAsia" w:hAnsiTheme="minorEastAsia" w:cstheme="minorEastAsia" w:hint="eastAsia"/>
          <w:sz w:val="24"/>
          <w:lang w:eastAsia="zh-Hans"/>
        </w:rPr>
        <w:t>挂钩输液架</w:t>
      </w:r>
      <w:r>
        <w:rPr>
          <w:rFonts w:asciiTheme="minorEastAsia" w:hAnsiTheme="minorEastAsia" w:cstheme="minorEastAsia"/>
          <w:sz w:val="24"/>
          <w:lang w:eastAsia="zh-Hans"/>
        </w:rPr>
        <w:t>1*4</w:t>
      </w:r>
      <w:r>
        <w:rPr>
          <w:rFonts w:asciiTheme="minorEastAsia" w:hAnsiTheme="minorEastAsia" w:cstheme="minorEastAsia" w:hint="eastAsia"/>
          <w:sz w:val="24"/>
          <w:lang w:eastAsia="zh-Hans"/>
        </w:rPr>
        <w:t>个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12、</w:t>
      </w:r>
      <w:r>
        <w:rPr>
          <w:rFonts w:asciiTheme="minorEastAsia" w:hAnsiTheme="minorEastAsia" w:cstheme="minorEastAsia" w:hint="eastAsia"/>
          <w:sz w:val="24"/>
          <w:lang w:eastAsia="zh-Hans"/>
        </w:rPr>
        <w:t>配套液体床垫</w:t>
      </w:r>
      <w:r>
        <w:rPr>
          <w:rFonts w:asciiTheme="minorEastAsia" w:hAnsiTheme="minorEastAsia" w:cstheme="minorEastAsia"/>
          <w:sz w:val="24"/>
          <w:lang w:eastAsia="zh-Hans"/>
        </w:rPr>
        <w:t>1*4</w:t>
      </w:r>
      <w:r>
        <w:rPr>
          <w:rFonts w:asciiTheme="minorEastAsia" w:hAnsiTheme="minorEastAsia" w:cstheme="minorEastAsia" w:hint="eastAsia"/>
          <w:sz w:val="24"/>
          <w:lang w:eastAsia="zh-Hans"/>
        </w:rPr>
        <w:t>个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9A07D7" w:rsidRDefault="009A07D7" w:rsidP="009A07D7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13、</w:t>
      </w:r>
      <w:r>
        <w:rPr>
          <w:rFonts w:asciiTheme="minorEastAsia" w:hAnsiTheme="minorEastAsia" w:cstheme="minorEastAsia" w:hint="eastAsia"/>
          <w:sz w:val="24"/>
          <w:lang w:eastAsia="zh-Hans"/>
        </w:rPr>
        <w:t>折叠式床上桌</w:t>
      </w:r>
      <w:r>
        <w:rPr>
          <w:rFonts w:asciiTheme="minorEastAsia" w:hAnsiTheme="minorEastAsia" w:cstheme="minorEastAsia"/>
          <w:sz w:val="24"/>
          <w:lang w:eastAsia="zh-Hans"/>
        </w:rPr>
        <w:t>1*4</w:t>
      </w:r>
      <w:r>
        <w:rPr>
          <w:rFonts w:asciiTheme="minorEastAsia" w:hAnsiTheme="minorEastAsia" w:cstheme="minorEastAsia" w:hint="eastAsia"/>
          <w:sz w:val="24"/>
          <w:lang w:eastAsia="zh-Hans"/>
        </w:rPr>
        <w:t>个</w:t>
      </w:r>
      <w:r>
        <w:rPr>
          <w:rFonts w:asciiTheme="minorEastAsia" w:hAnsiTheme="minorEastAsia" w:cstheme="minorEastAsia" w:hint="eastAsia"/>
          <w:sz w:val="24"/>
        </w:rPr>
        <w:t>。</w:t>
      </w:r>
      <w:bookmarkStart w:id="0" w:name="_GoBack"/>
      <w:bookmarkEnd w:id="0"/>
    </w:p>
    <w:sectPr w:rsidR="009A07D7" w:rsidSect="009A07D7">
      <w:pgSz w:w="11906" w:h="16838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69" w:rsidRDefault="00444E69" w:rsidP="00631D1E">
      <w:r>
        <w:separator/>
      </w:r>
    </w:p>
  </w:endnote>
  <w:endnote w:type="continuationSeparator" w:id="0">
    <w:p w:rsidR="00444E69" w:rsidRDefault="00444E69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69" w:rsidRDefault="00444E69" w:rsidP="00631D1E">
      <w:r>
        <w:separator/>
      </w:r>
    </w:p>
  </w:footnote>
  <w:footnote w:type="continuationSeparator" w:id="0">
    <w:p w:rsidR="00444E69" w:rsidRDefault="00444E69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D7A2AC"/>
    <w:multiLevelType w:val="singleLevel"/>
    <w:tmpl w:val="62D7A2AC"/>
    <w:lvl w:ilvl="0">
      <w:start w:val="1"/>
      <w:numFmt w:val="decimal"/>
      <w:suff w:val="nothing"/>
      <w:lvlText w:val="%1、"/>
      <w:lvlJc w:val="left"/>
    </w:lvl>
  </w:abstractNum>
  <w:abstractNum w:abstractNumId="3">
    <w:nsid w:val="62F1D14F"/>
    <w:multiLevelType w:val="singleLevel"/>
    <w:tmpl w:val="62F1D14F"/>
    <w:lvl w:ilvl="0">
      <w:start w:val="1"/>
      <w:numFmt w:val="decimal"/>
      <w:suff w:val="nothing"/>
      <w:lvlText w:val="%1、"/>
      <w:lvlJc w:val="left"/>
    </w:lvl>
  </w:abstractNum>
  <w:abstractNum w:abstractNumId="4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04D0E"/>
    <w:rsid w:val="000D5540"/>
    <w:rsid w:val="001537B6"/>
    <w:rsid w:val="0015430B"/>
    <w:rsid w:val="001B2CCD"/>
    <w:rsid w:val="001C440D"/>
    <w:rsid w:val="002232CE"/>
    <w:rsid w:val="00265C17"/>
    <w:rsid w:val="00333E77"/>
    <w:rsid w:val="00380B2F"/>
    <w:rsid w:val="003F1923"/>
    <w:rsid w:val="00442ACE"/>
    <w:rsid w:val="00444E69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707456"/>
    <w:rsid w:val="00724B65"/>
    <w:rsid w:val="00784D22"/>
    <w:rsid w:val="007D72D6"/>
    <w:rsid w:val="00837191"/>
    <w:rsid w:val="00907088"/>
    <w:rsid w:val="009A004F"/>
    <w:rsid w:val="009A07D7"/>
    <w:rsid w:val="009A2837"/>
    <w:rsid w:val="00A13154"/>
    <w:rsid w:val="00A828D5"/>
    <w:rsid w:val="00B41AF1"/>
    <w:rsid w:val="00BA3862"/>
    <w:rsid w:val="00C71B8E"/>
    <w:rsid w:val="00C76AC1"/>
    <w:rsid w:val="00C914EB"/>
    <w:rsid w:val="00CA0201"/>
    <w:rsid w:val="00CD3124"/>
    <w:rsid w:val="00D75AFB"/>
    <w:rsid w:val="00D80B2F"/>
    <w:rsid w:val="00DC1724"/>
    <w:rsid w:val="00DE6F1B"/>
    <w:rsid w:val="00E4556C"/>
    <w:rsid w:val="00E713E5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32</cp:revision>
  <dcterms:created xsi:type="dcterms:W3CDTF">2022-03-28T02:31:00Z</dcterms:created>
  <dcterms:modified xsi:type="dcterms:W3CDTF">2022-08-15T06:11:00Z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