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4E5AAA" w:rsidRPr="006A5565" w:rsidTr="00433FF4">
        <w:trPr>
          <w:trHeight w:val="499"/>
        </w:trPr>
        <w:tc>
          <w:tcPr>
            <w:tcW w:w="290" w:type="pct"/>
            <w:vAlign w:val="center"/>
          </w:tcPr>
          <w:p w:rsidR="004E5AAA" w:rsidRPr="006A5565" w:rsidRDefault="004E5AAA" w:rsidP="00433FF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  <w:hideMark/>
          </w:tcPr>
          <w:p w:rsidR="004E5AAA" w:rsidRPr="006A5565" w:rsidRDefault="004E5AAA" w:rsidP="00433FF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4E5AAA" w:rsidRPr="006A5565" w:rsidRDefault="004E5AAA" w:rsidP="00433FF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  <w:hideMark/>
          </w:tcPr>
          <w:p w:rsidR="004E5AAA" w:rsidRPr="006A5565" w:rsidRDefault="004E5AAA" w:rsidP="00433FF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433FF4" w:rsidRPr="006A5565" w:rsidTr="00F24C1F">
        <w:trPr>
          <w:trHeight w:val="2469"/>
        </w:trPr>
        <w:tc>
          <w:tcPr>
            <w:tcW w:w="290" w:type="pct"/>
            <w:vMerge w:val="restart"/>
            <w:vAlign w:val="center"/>
          </w:tcPr>
          <w:p w:rsidR="00433FF4" w:rsidRPr="000F67C7" w:rsidRDefault="00433FF4" w:rsidP="00433F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433FF4" w:rsidRPr="00450EE5" w:rsidRDefault="00433FF4" w:rsidP="00433FF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 w:rsidRPr="00D73A91">
              <w:rPr>
                <w:rFonts w:ascii="宋体" w:eastAsia="宋体" w:hAnsi="宋体" w:cs="宋体"/>
                <w:color w:val="000000"/>
                <w:szCs w:val="18"/>
              </w:rPr>
              <w:t>压力</w:t>
            </w:r>
            <w:r>
              <w:rPr>
                <w:rFonts w:ascii="宋体" w:eastAsia="宋体" w:hAnsi="宋体" w:cs="宋体"/>
                <w:color w:val="000000"/>
                <w:szCs w:val="18"/>
              </w:rPr>
              <w:t>蒸汽</w:t>
            </w:r>
            <w:r w:rsidRPr="00D73A91">
              <w:rPr>
                <w:rFonts w:ascii="宋体" w:eastAsia="宋体" w:hAnsi="宋体" w:cs="宋体"/>
                <w:color w:val="000000"/>
                <w:szCs w:val="18"/>
              </w:rPr>
              <w:t>灭菌化学指示物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433FF4" w:rsidRPr="008A15FB" w:rsidRDefault="00433FF4" w:rsidP="00433FF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普通型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433FF4" w:rsidRPr="00EF5DE4" w:rsidRDefault="00433FF4" w:rsidP="00433FF4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F5DE4">
              <w:rPr>
                <w:rFonts w:ascii="宋体" w:eastAsia="宋体" w:hAnsi="宋体" w:cs="宋体" w:hint="eastAsia"/>
                <w:color w:val="000000"/>
                <w:szCs w:val="21"/>
              </w:rPr>
              <w:t>适用于</w:t>
            </w:r>
            <w:r w:rsidRPr="00EF5DE4">
              <w:rPr>
                <w:rFonts w:hint="eastAsia"/>
                <w:color w:val="000000"/>
                <w:szCs w:val="21"/>
                <w:shd w:val="clear" w:color="auto" w:fill="FFFFFF"/>
              </w:rPr>
              <w:t>132</w:t>
            </w:r>
            <w:r w:rsidRPr="00EF5DE4">
              <w:rPr>
                <w:rFonts w:hint="eastAsia"/>
                <w:color w:val="000000"/>
                <w:szCs w:val="21"/>
                <w:shd w:val="clear" w:color="auto" w:fill="FFFFFF"/>
              </w:rPr>
              <w:t>℃</w:t>
            </w:r>
            <w:r w:rsidRPr="00EF5DE4">
              <w:rPr>
                <w:rFonts w:hint="eastAsia"/>
                <w:color w:val="000000"/>
                <w:szCs w:val="21"/>
                <w:shd w:val="clear" w:color="auto" w:fill="FFFFFF"/>
              </w:rPr>
              <w:t>-134</w:t>
            </w:r>
            <w:r w:rsidRPr="00EF5DE4">
              <w:rPr>
                <w:rFonts w:hint="eastAsia"/>
                <w:color w:val="000000"/>
                <w:szCs w:val="21"/>
                <w:shd w:val="clear" w:color="auto" w:fill="FFFFFF"/>
              </w:rPr>
              <w:t>℃预真空压力蒸汽灭菌器灭菌效果的监测，</w:t>
            </w:r>
            <w:r w:rsidRPr="00EF5DE4">
              <w:rPr>
                <w:rFonts w:ascii="宋体" w:eastAsia="宋体" w:hAnsi="宋体" w:cs="宋体" w:hint="eastAsia"/>
                <w:color w:val="000000"/>
                <w:szCs w:val="21"/>
              </w:rPr>
              <w:t>置于标准试验包或物品包中，</w:t>
            </w:r>
            <w:r w:rsidRPr="00EF5DE4">
              <w:rPr>
                <w:rFonts w:hint="eastAsia"/>
                <w:color w:val="000000"/>
                <w:szCs w:val="21"/>
                <w:shd w:val="clear" w:color="auto" w:fill="FFFFFF"/>
              </w:rPr>
              <w:t>判断是否达到灭菌标准。</w:t>
            </w:r>
          </w:p>
          <w:p w:rsidR="00433FF4" w:rsidRPr="00EF5DE4" w:rsidRDefault="00433FF4" w:rsidP="00433FF4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F5DE4">
              <w:rPr>
                <w:rFonts w:hint="eastAsia"/>
                <w:color w:val="000000"/>
                <w:szCs w:val="21"/>
                <w:shd w:val="clear" w:color="auto" w:fill="FFFFFF"/>
              </w:rPr>
              <w:t>能科学的反映压力蒸汽灭菌处理的温度、温度持续时间、蒸汽的饱和度等多项参数。</w:t>
            </w:r>
          </w:p>
          <w:p w:rsidR="00433FF4" w:rsidRPr="00A14A6D" w:rsidRDefault="00433FF4" w:rsidP="00433FF4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EF5DE4">
              <w:rPr>
                <w:rFonts w:hint="eastAsia"/>
                <w:color w:val="000000"/>
                <w:szCs w:val="21"/>
                <w:shd w:val="clear" w:color="auto" w:fill="FFFFFF"/>
              </w:rPr>
              <w:t>颜色变化易判读。</w:t>
            </w:r>
          </w:p>
        </w:tc>
      </w:tr>
      <w:tr w:rsidR="00433FF4" w:rsidRPr="006A5565" w:rsidTr="00F24C1F">
        <w:trPr>
          <w:trHeight w:val="2546"/>
        </w:trPr>
        <w:tc>
          <w:tcPr>
            <w:tcW w:w="290" w:type="pct"/>
            <w:vMerge/>
            <w:vAlign w:val="center"/>
          </w:tcPr>
          <w:p w:rsidR="00433FF4" w:rsidRDefault="00433FF4" w:rsidP="00433F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433FF4" w:rsidRPr="00D73A91" w:rsidRDefault="00433FF4" w:rsidP="00433FF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433FF4" w:rsidRPr="008A15FB" w:rsidRDefault="00433FF4" w:rsidP="00433FF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管腔型</w:t>
            </w:r>
            <w:bookmarkStart w:id="0" w:name="_GoBack"/>
            <w:bookmarkEnd w:id="0"/>
          </w:p>
        </w:tc>
        <w:tc>
          <w:tcPr>
            <w:tcW w:w="2525" w:type="pct"/>
            <w:shd w:val="clear" w:color="auto" w:fill="auto"/>
            <w:vAlign w:val="center"/>
          </w:tcPr>
          <w:p w:rsidR="00433FF4" w:rsidRPr="00433FF4" w:rsidRDefault="00433FF4" w:rsidP="00433FF4">
            <w:pPr>
              <w:pStyle w:val="a5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EF5DE4">
              <w:rPr>
                <w:rFonts w:ascii="宋体" w:eastAsia="宋体" w:hAnsi="宋体" w:cs="宋体" w:hint="eastAsia"/>
                <w:color w:val="000000"/>
                <w:szCs w:val="21"/>
              </w:rPr>
              <w:t>适用于</w:t>
            </w:r>
            <w:r w:rsidRPr="00EF5DE4">
              <w:rPr>
                <w:rFonts w:hint="eastAsia"/>
                <w:color w:val="000000"/>
                <w:szCs w:val="21"/>
                <w:shd w:val="clear" w:color="auto" w:fill="FFFFFF"/>
              </w:rPr>
              <w:t>132</w:t>
            </w:r>
            <w:r w:rsidRPr="00EF5DE4">
              <w:rPr>
                <w:rFonts w:hint="eastAsia"/>
                <w:color w:val="000000"/>
                <w:szCs w:val="21"/>
                <w:shd w:val="clear" w:color="auto" w:fill="FFFFFF"/>
              </w:rPr>
              <w:t>℃</w:t>
            </w:r>
            <w:r w:rsidRPr="00EF5DE4">
              <w:rPr>
                <w:rFonts w:hint="eastAsia"/>
                <w:color w:val="000000"/>
                <w:szCs w:val="21"/>
                <w:shd w:val="clear" w:color="auto" w:fill="FFFFFF"/>
              </w:rPr>
              <w:t>-134</w:t>
            </w: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℃预真空压力蒸汽灭菌器灭菌效果的监测</w:t>
            </w:r>
            <w:r w:rsidRPr="00433FF4">
              <w:rPr>
                <w:rFonts w:ascii="宋体" w:eastAsia="宋体" w:hAnsi="宋体" w:cs="宋体" w:hint="eastAsia"/>
                <w:color w:val="000000"/>
                <w:szCs w:val="18"/>
              </w:rPr>
              <w:t>，监测范围包括管腔器械内部，敷料类物品以及金属实体器械。</w:t>
            </w:r>
          </w:p>
          <w:p w:rsidR="00433FF4" w:rsidRPr="00433FF4" w:rsidRDefault="00433FF4" w:rsidP="00433FF4">
            <w:pPr>
              <w:pStyle w:val="a5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EF5DE4">
              <w:rPr>
                <w:rFonts w:hint="eastAsia"/>
                <w:color w:val="000000"/>
                <w:szCs w:val="21"/>
                <w:shd w:val="clear" w:color="auto" w:fill="FFFFFF"/>
              </w:rPr>
              <w:t>颜色变化易判读。</w:t>
            </w:r>
          </w:p>
          <w:p w:rsidR="00433FF4" w:rsidRPr="00433FF4" w:rsidRDefault="00433FF4" w:rsidP="00433FF4">
            <w:pPr>
              <w:pStyle w:val="a5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提供配套</w:t>
            </w: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PCD</w:t>
            </w:r>
            <w:r>
              <w:rPr>
                <w:rFonts w:hint="eastAsia"/>
                <w:color w:val="000000"/>
                <w:szCs w:val="21"/>
                <w:shd w:val="clear" w:color="auto" w:fill="FFFFFF"/>
              </w:rPr>
              <w:t>装置。</w:t>
            </w:r>
          </w:p>
        </w:tc>
      </w:tr>
    </w:tbl>
    <w:p w:rsidR="00C9027D" w:rsidRPr="003D0E29" w:rsidRDefault="00E62C2D" w:rsidP="003D0E29">
      <w:pPr>
        <w:jc w:val="center"/>
        <w:rPr>
          <w:b/>
          <w:sz w:val="28"/>
        </w:rPr>
      </w:pPr>
      <w:r>
        <w:rPr>
          <w:b/>
          <w:sz w:val="28"/>
        </w:rPr>
        <w:t>压力</w:t>
      </w:r>
      <w:r w:rsidR="00D73A91">
        <w:rPr>
          <w:b/>
          <w:sz w:val="28"/>
        </w:rPr>
        <w:t>蒸汽</w:t>
      </w:r>
      <w:r>
        <w:rPr>
          <w:b/>
          <w:sz w:val="28"/>
        </w:rPr>
        <w:t>灭菌化学指示物</w:t>
      </w:r>
      <w:r w:rsidR="003D0E29" w:rsidRPr="003D0E29">
        <w:rPr>
          <w:b/>
          <w:sz w:val="28"/>
        </w:rPr>
        <w:t>采购需求</w:t>
      </w:r>
    </w:p>
    <w:sectPr w:rsidR="00C9027D" w:rsidRPr="003D0E29" w:rsidSect="00CC2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633" w:rsidRDefault="00753633" w:rsidP="006A5565">
      <w:r>
        <w:separator/>
      </w:r>
    </w:p>
  </w:endnote>
  <w:endnote w:type="continuationSeparator" w:id="0">
    <w:p w:rsidR="00753633" w:rsidRDefault="00753633" w:rsidP="006A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633" w:rsidRDefault="00753633" w:rsidP="006A5565">
      <w:r>
        <w:separator/>
      </w:r>
    </w:p>
  </w:footnote>
  <w:footnote w:type="continuationSeparator" w:id="0">
    <w:p w:rsidR="00753633" w:rsidRDefault="00753633" w:rsidP="006A5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AE9"/>
    <w:multiLevelType w:val="hybridMultilevel"/>
    <w:tmpl w:val="FBBACC58"/>
    <w:lvl w:ilvl="0" w:tplc="80D014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C53042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467AB2"/>
    <w:multiLevelType w:val="hybridMultilevel"/>
    <w:tmpl w:val="DBA4A5B8"/>
    <w:lvl w:ilvl="0" w:tplc="EC52B7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DD15E6"/>
    <w:multiLevelType w:val="hybridMultilevel"/>
    <w:tmpl w:val="CFBAC51A"/>
    <w:lvl w:ilvl="0" w:tplc="7D9429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2823280"/>
    <w:multiLevelType w:val="hybridMultilevel"/>
    <w:tmpl w:val="4680EF9E"/>
    <w:lvl w:ilvl="0" w:tplc="EC528F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8737A0"/>
    <w:multiLevelType w:val="hybridMultilevel"/>
    <w:tmpl w:val="93E09D80"/>
    <w:lvl w:ilvl="0" w:tplc="73B0BA46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 w:hint="default"/>
        <w:color w:val="00000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6DD6B8D"/>
    <w:multiLevelType w:val="hybridMultilevel"/>
    <w:tmpl w:val="E3722844"/>
    <w:lvl w:ilvl="0" w:tplc="49FCAF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5046093"/>
    <w:multiLevelType w:val="hybridMultilevel"/>
    <w:tmpl w:val="8B0CCCF8"/>
    <w:lvl w:ilvl="0" w:tplc="B8B6B0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D755775"/>
    <w:multiLevelType w:val="hybridMultilevel"/>
    <w:tmpl w:val="DFE86830"/>
    <w:lvl w:ilvl="0" w:tplc="2454F35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52B52A25"/>
    <w:multiLevelType w:val="hybridMultilevel"/>
    <w:tmpl w:val="F0823BFE"/>
    <w:lvl w:ilvl="0" w:tplc="97622ED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A3B624A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9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565"/>
    <w:rsid w:val="000A3ABA"/>
    <w:rsid w:val="000A7BD6"/>
    <w:rsid w:val="000D257E"/>
    <w:rsid w:val="000F093A"/>
    <w:rsid w:val="000F48D1"/>
    <w:rsid w:val="000F67C7"/>
    <w:rsid w:val="00105857"/>
    <w:rsid w:val="00161B83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029C3"/>
    <w:rsid w:val="00304DC7"/>
    <w:rsid w:val="003302ED"/>
    <w:rsid w:val="003349F1"/>
    <w:rsid w:val="0034533F"/>
    <w:rsid w:val="0035576A"/>
    <w:rsid w:val="0036471F"/>
    <w:rsid w:val="00370A1C"/>
    <w:rsid w:val="00384FCE"/>
    <w:rsid w:val="00387C30"/>
    <w:rsid w:val="00397CD9"/>
    <w:rsid w:val="003A09CF"/>
    <w:rsid w:val="003A198B"/>
    <w:rsid w:val="003A2446"/>
    <w:rsid w:val="003D0E29"/>
    <w:rsid w:val="003F32E3"/>
    <w:rsid w:val="00416293"/>
    <w:rsid w:val="00420734"/>
    <w:rsid w:val="00433FF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5E2BF8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33"/>
    <w:rsid w:val="0075369C"/>
    <w:rsid w:val="00775A36"/>
    <w:rsid w:val="00794B87"/>
    <w:rsid w:val="00796D72"/>
    <w:rsid w:val="007A519C"/>
    <w:rsid w:val="007A7AF9"/>
    <w:rsid w:val="007D0753"/>
    <w:rsid w:val="00812ED1"/>
    <w:rsid w:val="0083577A"/>
    <w:rsid w:val="00854571"/>
    <w:rsid w:val="008A15FB"/>
    <w:rsid w:val="008A4027"/>
    <w:rsid w:val="008B69D6"/>
    <w:rsid w:val="008B7161"/>
    <w:rsid w:val="008D6F81"/>
    <w:rsid w:val="008E2148"/>
    <w:rsid w:val="008F1B69"/>
    <w:rsid w:val="00901C4A"/>
    <w:rsid w:val="00904546"/>
    <w:rsid w:val="009777E8"/>
    <w:rsid w:val="009B4BEF"/>
    <w:rsid w:val="009C3814"/>
    <w:rsid w:val="009E6E17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6138B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5A2A"/>
    <w:rsid w:val="00D55F8C"/>
    <w:rsid w:val="00D727FD"/>
    <w:rsid w:val="00D73A91"/>
    <w:rsid w:val="00DA0C11"/>
    <w:rsid w:val="00DC3289"/>
    <w:rsid w:val="00DC7046"/>
    <w:rsid w:val="00E06941"/>
    <w:rsid w:val="00E12C2B"/>
    <w:rsid w:val="00E21477"/>
    <w:rsid w:val="00E359E4"/>
    <w:rsid w:val="00E52718"/>
    <w:rsid w:val="00E6292F"/>
    <w:rsid w:val="00E62C2D"/>
    <w:rsid w:val="00E85402"/>
    <w:rsid w:val="00E93054"/>
    <w:rsid w:val="00EB3945"/>
    <w:rsid w:val="00ED71F0"/>
    <w:rsid w:val="00EF21D7"/>
    <w:rsid w:val="00F14FBA"/>
    <w:rsid w:val="00F17758"/>
    <w:rsid w:val="00F24C1F"/>
    <w:rsid w:val="00F24EB1"/>
    <w:rsid w:val="00F335A4"/>
    <w:rsid w:val="00F357F9"/>
    <w:rsid w:val="00F5347C"/>
    <w:rsid w:val="00F74E98"/>
    <w:rsid w:val="00F9534A"/>
    <w:rsid w:val="00FA78D9"/>
    <w:rsid w:val="00FB3A85"/>
    <w:rsid w:val="00FB60C6"/>
    <w:rsid w:val="00FC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cp:lastPrinted>2021-01-22T06:25:00Z</cp:lastPrinted>
  <dcterms:created xsi:type="dcterms:W3CDTF">2022-04-20T01:54:00Z</dcterms:created>
  <dcterms:modified xsi:type="dcterms:W3CDTF">2022-04-26T02:41:00Z</dcterms:modified>
</cp:coreProperties>
</file>