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hAnsi="华文楷体" w:eastAsia="华文楷体"/>
          <w:sz w:val="56"/>
          <w:szCs w:val="56"/>
          <w:lang w:val="zh-CN"/>
        </w:rPr>
      </w:pPr>
      <w:bookmarkStart w:id="2" w:name="_GoBack"/>
      <w:bookmarkEnd w:id="2"/>
      <w:r>
        <w:rPr>
          <w:rFonts w:ascii="华文楷体" w:hAnsi="华文楷体" w:eastAsia="华文楷体"/>
          <w:sz w:val="56"/>
          <w:szCs w:val="56"/>
          <w:lang w:val="zh-CN"/>
        </w:rPr>
        <w:t>浙江大学医学院附属儿童医院</w:t>
      </w:r>
    </w:p>
    <w:p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hAnsi="华文楷体" w:eastAsia="华文楷体"/>
          <w:sz w:val="96"/>
          <w:szCs w:val="96"/>
          <w:lang w:val="zh-CN"/>
        </w:rPr>
      </w:pPr>
      <w:r>
        <w:rPr>
          <w:rFonts w:ascii="华文楷体" w:hAnsi="华文楷体" w:eastAsia="华文楷体"/>
          <w:sz w:val="96"/>
          <w:szCs w:val="96"/>
          <w:lang w:val="zh-CN"/>
        </w:rPr>
        <w:t>院内自行采购</w:t>
      </w:r>
    </w:p>
    <w:p>
      <w:pPr>
        <w:autoSpaceDE w:val="0"/>
        <w:autoSpaceDN w:val="0"/>
        <w:adjustRightInd w:val="0"/>
        <w:spacing w:line="720" w:lineRule="auto"/>
        <w:jc w:val="center"/>
        <w:rPr>
          <w:rFonts w:ascii="华文楷体" w:hAnsi="华文楷体" w:eastAsia="华文楷体"/>
          <w:sz w:val="56"/>
          <w:szCs w:val="56"/>
          <w:lang w:val="zh-CN"/>
        </w:rPr>
      </w:pPr>
      <w:r>
        <w:rPr>
          <w:rFonts w:hint="eastAsia" w:ascii="华文楷体" w:hAnsi="华文楷体" w:eastAsia="华文楷体"/>
          <w:sz w:val="56"/>
          <w:szCs w:val="56"/>
          <w:lang w:val="zh-CN"/>
        </w:rPr>
        <w:t>（</w:t>
      </w:r>
      <w:r>
        <w:rPr>
          <w:rFonts w:hint="eastAsia" w:ascii="华文楷体" w:hAnsi="华文楷体" w:eastAsia="华文楷体"/>
          <w:color w:val="000000" w:themeColor="text1"/>
          <w:sz w:val="56"/>
          <w:szCs w:val="56"/>
          <w:lang w:val="zh-CN"/>
        </w:rPr>
        <w:t>行政后勤-服务</w:t>
      </w:r>
      <w:r>
        <w:rPr>
          <w:rFonts w:hint="eastAsia" w:ascii="华文楷体" w:hAnsi="华文楷体" w:eastAsia="华文楷体"/>
          <w:sz w:val="56"/>
          <w:szCs w:val="56"/>
          <w:lang w:val="zh-CN"/>
        </w:rPr>
        <w:t>类）</w:t>
      </w:r>
    </w:p>
    <w:p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hAnsi="华文楷体" w:eastAsia="华文楷体"/>
          <w:sz w:val="18"/>
          <w:szCs w:val="18"/>
          <w:lang w:val="zh-CN"/>
        </w:rPr>
      </w:pPr>
    </w:p>
    <w:p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hAnsi="华文楷体" w:eastAsia="华文楷体"/>
          <w:sz w:val="18"/>
          <w:szCs w:val="18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华文楷体" w:hAnsi="华文楷体" w:eastAsia="华文楷体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华文楷体" w:hAnsi="华文楷体" w:eastAsia="华文楷体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600" w:lineRule="auto"/>
        <w:jc w:val="left"/>
        <w:rPr>
          <w:rFonts w:ascii="华文楷体" w:hAnsi="华文楷体" w:eastAsia="华文楷体"/>
          <w:sz w:val="44"/>
          <w:szCs w:val="44"/>
          <w:u w:val="single"/>
          <w:lang w:val="zh-CN"/>
        </w:rPr>
      </w:pPr>
      <w:r>
        <w:rPr>
          <w:rFonts w:ascii="华文楷体" w:hAnsi="华文楷体" w:eastAsia="华文楷体"/>
          <w:sz w:val="44"/>
          <w:szCs w:val="44"/>
          <w:lang w:val="zh-CN"/>
        </w:rPr>
        <w:t>项目名称：</w:t>
      </w:r>
    </w:p>
    <w:p>
      <w:pPr>
        <w:autoSpaceDE w:val="0"/>
        <w:autoSpaceDN w:val="0"/>
        <w:adjustRightInd w:val="0"/>
        <w:spacing w:line="600" w:lineRule="auto"/>
        <w:jc w:val="left"/>
        <w:rPr>
          <w:rFonts w:ascii="华文楷体" w:hAnsi="华文楷体" w:eastAsia="华文楷体"/>
          <w:sz w:val="44"/>
          <w:szCs w:val="44"/>
          <w:lang w:val="zh-CN"/>
        </w:rPr>
      </w:pPr>
      <w:r>
        <w:rPr>
          <w:rFonts w:ascii="华文楷体" w:hAnsi="华文楷体" w:eastAsia="华文楷体"/>
          <w:sz w:val="44"/>
          <w:szCs w:val="44"/>
          <w:lang w:val="zh-CN"/>
        </w:rPr>
        <w:t>供应商名称：</w:t>
      </w:r>
    </w:p>
    <w:p>
      <w:pPr>
        <w:pStyle w:val="5"/>
        <w:spacing w:line="360" w:lineRule="auto"/>
        <w:ind w:left="0" w:leftChars="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日期</w:t>
      </w:r>
      <w:r>
        <w:rPr>
          <w:rFonts w:ascii="华文楷体" w:hAnsi="华文楷体" w:eastAsia="华文楷体"/>
        </w:rPr>
        <w:t>：</w:t>
      </w:r>
      <w:r>
        <w:rPr>
          <w:rFonts w:hint="eastAsia" w:ascii="华文楷体" w:hAnsi="华文楷体" w:eastAsia="华文楷体"/>
        </w:rPr>
        <w:t>2</w:t>
      </w:r>
      <w:r>
        <w:rPr>
          <w:rFonts w:ascii="华文楷体" w:hAnsi="华文楷体" w:eastAsia="华文楷体"/>
        </w:rPr>
        <w:t>022</w:t>
      </w:r>
      <w:r>
        <w:rPr>
          <w:rFonts w:hint="eastAsia" w:ascii="华文楷体" w:hAnsi="华文楷体" w:eastAsia="华文楷体"/>
        </w:rPr>
        <w:t>年 月 日</w:t>
      </w: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pStyle w:val="3"/>
        <w:jc w:val="center"/>
        <w:rPr>
          <w:rFonts w:ascii="华文楷体" w:hAnsi="华文楷体" w:eastAsia="华文楷体" w:cs="Times New Roma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华文楷体" w:hAnsi="华文楷体" w:eastAsia="华文楷体" w:cs="Times New Roman"/>
        </w:rPr>
        <w:br w:type="page"/>
      </w:r>
    </w:p>
    <w:p>
      <w:pPr>
        <w:pStyle w:val="3"/>
        <w:jc w:val="center"/>
        <w:rPr>
          <w:rFonts w:ascii="华文楷体" w:hAnsi="华文楷体" w:eastAsia="华文楷体" w:cs="Times New Roman"/>
        </w:rPr>
      </w:pPr>
      <w:r>
        <w:rPr>
          <w:rFonts w:hint="eastAsia" w:ascii="华文楷体" w:hAnsi="华文楷体" w:eastAsia="华文楷体" w:cs="Times New Roman"/>
        </w:rPr>
        <w:t>报名</w:t>
      </w:r>
      <w:r>
        <w:rPr>
          <w:rFonts w:ascii="华文楷体" w:hAnsi="华文楷体" w:eastAsia="华文楷体" w:cs="Times New Roman"/>
        </w:rPr>
        <w:t>文件目录（按顺序）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一、报名须知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二、供应商报名登记表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三、供应商通讯地址及联系方式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四、法定代表人授权委托书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五、项目参数响应表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六、无重大违法行为承诺书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七、相关证照</w:t>
      </w:r>
    </w:p>
    <w:p>
      <w:pPr>
        <w:pStyle w:val="16"/>
        <w:numPr>
          <w:ilvl w:val="0"/>
          <w:numId w:val="1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营业执照</w:t>
      </w:r>
    </w:p>
    <w:p>
      <w:pPr>
        <w:pStyle w:val="16"/>
        <w:numPr>
          <w:ilvl w:val="0"/>
          <w:numId w:val="1"/>
        </w:numPr>
        <w:spacing w:line="360" w:lineRule="auto"/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hint="eastAsia" w:ascii="华文楷体" w:hAnsi="华文楷体" w:eastAsia="华文楷体"/>
          <w:sz w:val="28"/>
          <w:szCs w:val="36"/>
        </w:rPr>
        <w:t>相关行业准入资格证书（如需）</w:t>
      </w:r>
    </w:p>
    <w:p>
      <w:pPr>
        <w:pStyle w:val="16"/>
        <w:numPr>
          <w:ilvl w:val="0"/>
          <w:numId w:val="1"/>
        </w:numPr>
        <w:spacing w:line="360" w:lineRule="auto"/>
        <w:ind w:firstLineChars="0"/>
        <w:rPr>
          <w:rFonts w:ascii="华文楷体" w:hAnsi="华文楷体" w:eastAsia="华文楷体"/>
          <w:sz w:val="24"/>
          <w:szCs w:val="32"/>
        </w:rPr>
      </w:pPr>
      <w:r>
        <w:rPr>
          <w:rFonts w:hint="eastAsia" w:ascii="华文楷体" w:hAnsi="华文楷体" w:eastAsia="华文楷体"/>
          <w:sz w:val="28"/>
          <w:szCs w:val="36"/>
        </w:rPr>
        <w:t>相关行业等级资格证书（如需）</w:t>
      </w:r>
    </w:p>
    <w:p>
      <w:pPr>
        <w:widowControl/>
        <w:jc w:val="left"/>
        <w:rPr>
          <w:rFonts w:ascii="华文楷体" w:hAnsi="华文楷体" w:eastAsia="华文楷体"/>
          <w:sz w:val="28"/>
          <w:szCs w:val="36"/>
        </w:rPr>
      </w:pPr>
      <w:r>
        <w:rPr>
          <w:rFonts w:hint="eastAsia" w:ascii="华文楷体" w:hAnsi="华文楷体" w:eastAsia="华文楷体"/>
          <w:sz w:val="28"/>
          <w:szCs w:val="36"/>
        </w:rPr>
        <w:t>八</w:t>
      </w:r>
      <w:r>
        <w:rPr>
          <w:rFonts w:ascii="华文楷体" w:hAnsi="华文楷体" w:eastAsia="华文楷体"/>
          <w:sz w:val="28"/>
          <w:szCs w:val="36"/>
        </w:rPr>
        <w:t>、其他资料</w:t>
      </w:r>
    </w:p>
    <w:p>
      <w:pPr>
        <w:pStyle w:val="16"/>
        <w:numPr>
          <w:ilvl w:val="0"/>
          <w:numId w:val="2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hint="eastAsia" w:ascii="华文楷体" w:hAnsi="华文楷体" w:eastAsia="华文楷体"/>
          <w:sz w:val="28"/>
          <w:szCs w:val="36"/>
        </w:rPr>
        <w:t>彩页/</w:t>
      </w:r>
      <w:r>
        <w:rPr>
          <w:rFonts w:ascii="华文楷体" w:hAnsi="华文楷体" w:eastAsia="华文楷体"/>
          <w:sz w:val="28"/>
          <w:szCs w:val="36"/>
        </w:rPr>
        <w:t>图片</w:t>
      </w:r>
    </w:p>
    <w:p>
      <w:pPr>
        <w:pStyle w:val="16"/>
        <w:numPr>
          <w:ilvl w:val="0"/>
          <w:numId w:val="2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hint="eastAsia" w:ascii="华文楷体" w:hAnsi="华文楷体" w:eastAsia="华文楷体"/>
          <w:sz w:val="28"/>
          <w:szCs w:val="36"/>
        </w:rPr>
        <w:t>同类项目</w:t>
      </w:r>
      <w:r>
        <w:rPr>
          <w:rFonts w:ascii="华文楷体" w:hAnsi="华文楷体" w:eastAsia="华文楷体"/>
          <w:sz w:val="28"/>
          <w:szCs w:val="36"/>
        </w:rPr>
        <w:t>业绩</w:t>
      </w:r>
    </w:p>
    <w:p>
      <w:pPr>
        <w:widowControl/>
        <w:jc w:val="left"/>
        <w:rPr>
          <w:rFonts w:ascii="华文楷体" w:hAnsi="华文楷体" w:eastAsia="华文楷体"/>
          <w:sz w:val="28"/>
          <w:szCs w:val="36"/>
        </w:rPr>
      </w:pPr>
      <w:r>
        <w:rPr>
          <w:rFonts w:hint="eastAsia" w:ascii="华文楷体" w:hAnsi="华文楷体" w:eastAsia="华文楷体"/>
          <w:sz w:val="28"/>
          <w:szCs w:val="36"/>
        </w:rPr>
        <w:t>九、中小企业声明函（如有）</w:t>
      </w:r>
    </w:p>
    <w:p>
      <w:pPr>
        <w:widowControl/>
        <w:jc w:val="left"/>
        <w:rPr>
          <w:rFonts w:ascii="华文楷体" w:hAnsi="华文楷体" w:eastAsia="华文楷体"/>
        </w:rPr>
      </w:pPr>
      <w:r>
        <w:rPr>
          <w:rFonts w:ascii="华文楷体" w:hAnsi="华文楷体" w:eastAsia="华文楷体"/>
        </w:rPr>
        <w:br w:type="page"/>
      </w:r>
    </w:p>
    <w:p>
      <w:pPr>
        <w:pStyle w:val="3"/>
        <w:jc w:val="left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t>一、报名须知</w:t>
      </w:r>
    </w:p>
    <w:p>
      <w:pPr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1．</w:t>
      </w:r>
      <w:r>
        <w:rPr>
          <w:rFonts w:hint="eastAsia" w:ascii="华文楷体" w:hAnsi="华文楷体" w:eastAsia="华文楷体"/>
          <w:sz w:val="24"/>
        </w:rPr>
        <w:t>所提供服务和人员设备配置符合医院使用需求</w:t>
      </w:r>
      <w:r>
        <w:rPr>
          <w:rFonts w:ascii="华文楷体" w:hAnsi="华文楷体" w:eastAsia="华文楷体"/>
          <w:sz w:val="24"/>
        </w:rPr>
        <w:t>。</w:t>
      </w:r>
    </w:p>
    <w:p>
      <w:pPr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2．</w:t>
      </w:r>
      <w:r>
        <w:rPr>
          <w:rFonts w:hint="eastAsia" w:ascii="华文楷体" w:hAnsi="华文楷体" w:eastAsia="华文楷体"/>
          <w:sz w:val="24"/>
        </w:rPr>
        <w:t>完成服务所需的必要设备等由供应商提供，需由医院提供场地或水电气等便利条件的根据合同规定事后结算</w:t>
      </w:r>
      <w:r>
        <w:rPr>
          <w:rFonts w:ascii="华文楷体" w:hAnsi="华文楷体" w:eastAsia="华文楷体"/>
          <w:sz w:val="24"/>
        </w:rPr>
        <w:t>。</w:t>
      </w:r>
    </w:p>
    <w:p>
      <w:pPr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3．</w:t>
      </w:r>
      <w:r>
        <w:rPr>
          <w:rFonts w:hint="eastAsia" w:ascii="华文楷体" w:hAnsi="华文楷体" w:eastAsia="华文楷体"/>
          <w:sz w:val="24"/>
        </w:rPr>
        <w:t>提供必要的人员培训服务（如需）。</w:t>
      </w:r>
    </w:p>
    <w:p>
      <w:pPr>
        <w:ind w:firstLine="420"/>
        <w:rPr>
          <w:rFonts w:ascii="华文楷体" w:hAnsi="华文楷体" w:eastAsia="华文楷体"/>
          <w:sz w:val="24"/>
        </w:rPr>
      </w:pPr>
    </w:p>
    <w:p>
      <w:pPr>
        <w:ind w:firstLine="42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>
      <w:pPr>
        <w:ind w:firstLine="42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rPr>
          <w:rFonts w:ascii="华文楷体" w:hAnsi="华文楷体" w:eastAsia="华文楷体"/>
          <w:b/>
          <w:bCs/>
          <w:sz w:val="24"/>
        </w:rPr>
      </w:pPr>
    </w:p>
    <w:p>
      <w:pPr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供应商(盖单):                       签名:</w:t>
      </w: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日期</w:t>
      </w:r>
      <w:r>
        <w:rPr>
          <w:rFonts w:ascii="华文楷体" w:hAnsi="华文楷体" w:eastAsia="华文楷体"/>
          <w:sz w:val="24"/>
        </w:rPr>
        <w:t>：  年  月  日</w:t>
      </w:r>
    </w:p>
    <w:p>
      <w:pPr>
        <w:rPr>
          <w:rFonts w:ascii="华文楷体" w:hAnsi="华文楷体" w:eastAsia="华文楷体"/>
        </w:rPr>
      </w:pPr>
    </w:p>
    <w:p>
      <w:pPr>
        <w:pStyle w:val="3"/>
        <w:jc w:val="left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br w:type="page"/>
      </w:r>
      <w:r>
        <w:rPr>
          <w:rFonts w:ascii="华文楷体" w:hAnsi="华文楷体" w:eastAsia="华文楷体" w:cs="Times New Roman"/>
        </w:rPr>
        <w:t>二、供应商报名登记表</w:t>
      </w:r>
    </w:p>
    <w:p>
      <w:pPr>
        <w:widowControl/>
        <w:jc w:val="left"/>
        <w:rPr>
          <w:rFonts w:ascii="华文楷体" w:hAnsi="华文楷体" w:eastAsia="华文楷体"/>
        </w:rPr>
      </w:pPr>
    </w:p>
    <w:p>
      <w:pPr>
        <w:jc w:val="center"/>
        <w:rPr>
          <w:rFonts w:ascii="华文楷体" w:hAnsi="华文楷体" w:eastAsia="华文楷体"/>
          <w:b/>
          <w:sz w:val="24"/>
        </w:rPr>
      </w:pPr>
      <w:r>
        <w:rPr>
          <w:rFonts w:ascii="华文楷体" w:hAnsi="华文楷体" w:eastAsia="华文楷体"/>
          <w:b/>
          <w:sz w:val="24"/>
        </w:rPr>
        <w:t>供应商报名登记表</w:t>
      </w:r>
    </w:p>
    <w:p>
      <w:pPr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b/>
          <w:sz w:val="24"/>
        </w:rPr>
        <w:t>报名时间</w:t>
      </w:r>
      <w:r>
        <w:rPr>
          <w:rFonts w:ascii="华文楷体" w:hAnsi="华文楷体" w:eastAsia="华文楷体"/>
          <w:sz w:val="24"/>
        </w:rPr>
        <w:t>：</w:t>
      </w:r>
      <w:r>
        <w:rPr>
          <w:rFonts w:hint="eastAsia" w:ascii="华文楷体" w:hAnsi="华文楷体" w:eastAsia="华文楷体"/>
          <w:sz w:val="24"/>
        </w:rPr>
        <w:t>2</w:t>
      </w:r>
      <w:r>
        <w:rPr>
          <w:rFonts w:ascii="华文楷体" w:hAnsi="华文楷体" w:eastAsia="华文楷体"/>
          <w:sz w:val="24"/>
        </w:rPr>
        <w:t>022</w:t>
      </w:r>
      <w:r>
        <w:rPr>
          <w:rFonts w:hint="eastAsia" w:ascii="华文楷体" w:hAnsi="华文楷体" w:eastAsia="华文楷体"/>
          <w:sz w:val="24"/>
        </w:rPr>
        <w:t xml:space="preserve">年 </w:t>
      </w:r>
      <w:r>
        <w:rPr>
          <w:rFonts w:ascii="华文楷体" w:hAnsi="华文楷体" w:eastAsia="华文楷体"/>
          <w:sz w:val="24"/>
        </w:rPr>
        <w:t xml:space="preserve"> </w:t>
      </w:r>
      <w:r>
        <w:rPr>
          <w:rFonts w:hint="eastAsia" w:ascii="华文楷体" w:hAnsi="华文楷体" w:eastAsia="华文楷体"/>
          <w:sz w:val="24"/>
        </w:rPr>
        <w:t xml:space="preserve">月 </w:t>
      </w:r>
      <w:r>
        <w:rPr>
          <w:rFonts w:ascii="华文楷体" w:hAnsi="华文楷体" w:eastAsia="华文楷体"/>
          <w:sz w:val="24"/>
        </w:rPr>
        <w:t xml:space="preserve"> </w:t>
      </w:r>
      <w:r>
        <w:rPr>
          <w:rFonts w:hint="eastAsia" w:ascii="华文楷体" w:hAnsi="华文楷体" w:eastAsia="华文楷体"/>
          <w:sz w:val="24"/>
        </w:rPr>
        <w:t>日</w:t>
      </w:r>
    </w:p>
    <w:tbl>
      <w:tblPr>
        <w:tblStyle w:val="10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2858"/>
        <w:gridCol w:w="1353"/>
        <w:gridCol w:w="23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3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4"/>
              </w:rPr>
              <w:t>序号</w:t>
            </w:r>
          </w:p>
        </w:tc>
        <w:tc>
          <w:tcPr>
            <w:tcW w:w="167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4"/>
              </w:rPr>
            </w:pPr>
            <w:r>
              <w:rPr>
                <w:rFonts w:ascii="华文楷体" w:hAnsi="华文楷体" w:eastAsia="华文楷体"/>
                <w:b/>
                <w:kern w:val="0"/>
                <w:sz w:val="24"/>
              </w:rPr>
              <w:t>项目名称</w:t>
            </w:r>
          </w:p>
        </w:tc>
        <w:tc>
          <w:tcPr>
            <w:tcW w:w="79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4"/>
              </w:rPr>
              <w:t>数量</w:t>
            </w:r>
          </w:p>
        </w:tc>
        <w:tc>
          <w:tcPr>
            <w:tcW w:w="1356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4"/>
              </w:rPr>
              <w:t>服务内容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3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3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</w:tr>
    </w:tbl>
    <w:p>
      <w:pPr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备注：</w:t>
      </w:r>
      <w:r>
        <w:rPr>
          <w:rFonts w:hint="eastAsia" w:ascii="华文楷体" w:hAnsi="华文楷体" w:eastAsia="华文楷体"/>
          <w:sz w:val="24"/>
        </w:rPr>
        <w:t>1</w:t>
      </w:r>
      <w:r>
        <w:rPr>
          <w:rFonts w:ascii="华文楷体" w:hAnsi="华文楷体" w:eastAsia="华文楷体"/>
          <w:sz w:val="24"/>
        </w:rPr>
        <w:t>. 一个单位报名多个项目可加行</w:t>
      </w:r>
      <w:r>
        <w:rPr>
          <w:rFonts w:hint="eastAsia" w:ascii="华文楷体" w:hAnsi="华文楷体" w:eastAsia="华文楷体"/>
          <w:sz w:val="24"/>
        </w:rPr>
        <w:t>。</w:t>
      </w:r>
    </w:p>
    <w:p>
      <w:pPr>
        <w:widowControl/>
        <w:jc w:val="left"/>
        <w:rPr>
          <w:rFonts w:ascii="华文楷体" w:hAnsi="华文楷体" w:eastAsia="华文楷体"/>
        </w:rPr>
      </w:pPr>
    </w:p>
    <w:p>
      <w:pPr>
        <w:widowControl/>
        <w:jc w:val="left"/>
        <w:rPr>
          <w:rFonts w:ascii="华文楷体" w:hAnsi="华文楷体" w:eastAsia="华文楷体"/>
        </w:rPr>
      </w:pPr>
    </w:p>
    <w:p>
      <w:pPr>
        <w:widowControl/>
        <w:jc w:val="left"/>
        <w:rPr>
          <w:rFonts w:ascii="华文楷体" w:hAnsi="华文楷体" w:eastAsia="华文楷体"/>
        </w:rPr>
      </w:pPr>
    </w:p>
    <w:p>
      <w:pPr>
        <w:widowControl/>
        <w:jc w:val="left"/>
        <w:rPr>
          <w:rFonts w:ascii="华文楷体" w:hAnsi="华文楷体" w:eastAsia="华文楷体"/>
        </w:rPr>
      </w:pPr>
    </w:p>
    <w:p>
      <w:pPr>
        <w:widowControl/>
        <w:jc w:val="left"/>
        <w:rPr>
          <w:rFonts w:ascii="华文楷体" w:hAnsi="华文楷体" w:eastAsia="华文楷体"/>
        </w:rPr>
      </w:pPr>
    </w:p>
    <w:p>
      <w:pPr>
        <w:widowControl/>
        <w:jc w:val="left"/>
        <w:rPr>
          <w:rFonts w:ascii="华文楷体" w:hAnsi="华文楷体" w:eastAsia="华文楷体"/>
        </w:rPr>
      </w:pPr>
    </w:p>
    <w:p>
      <w:pPr>
        <w:pStyle w:val="3"/>
        <w:jc w:val="left"/>
        <w:rPr>
          <w:rFonts w:ascii="华文楷体" w:hAnsi="华文楷体" w:eastAsia="华文楷体" w:cs="Times New Roman"/>
        </w:rPr>
      </w:pPr>
      <w:bookmarkStart w:id="0" w:name="_Hlk94001192"/>
      <w:r>
        <w:rPr>
          <w:rFonts w:ascii="华文楷体" w:hAnsi="华文楷体" w:eastAsia="华文楷体" w:cs="Times New Roman"/>
        </w:rPr>
        <w:t>三、供应商通讯地址及联系方式</w:t>
      </w:r>
    </w:p>
    <w:bookmarkEnd w:id="0"/>
    <w:p>
      <w:pPr>
        <w:snapToGrid w:val="0"/>
        <w:spacing w:line="360" w:lineRule="auto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供应商全称：</w:t>
      </w:r>
    </w:p>
    <w:p>
      <w:pPr>
        <w:snapToGrid w:val="0"/>
        <w:spacing w:line="360" w:lineRule="auto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通讯地址：</w:t>
      </w:r>
    </w:p>
    <w:p>
      <w:pPr>
        <w:snapToGrid w:val="0"/>
        <w:spacing w:line="360" w:lineRule="auto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联系人：</w:t>
      </w:r>
    </w:p>
    <w:p>
      <w:pPr>
        <w:snapToGrid w:val="0"/>
        <w:spacing w:line="360" w:lineRule="auto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联系手机：</w:t>
      </w:r>
    </w:p>
    <w:p>
      <w:pPr>
        <w:snapToGrid w:val="0"/>
        <w:spacing w:line="360" w:lineRule="auto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联系邮箱：</w:t>
      </w:r>
    </w:p>
    <w:p>
      <w:pPr>
        <w:pStyle w:val="3"/>
        <w:jc w:val="left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br w:type="page"/>
      </w:r>
      <w:r>
        <w:rPr>
          <w:rFonts w:ascii="华文楷体" w:hAnsi="华文楷体" w:eastAsia="华文楷体" w:cs="Times New Roman"/>
        </w:rPr>
        <w:t>四、法定代表人授权委托书</w:t>
      </w:r>
    </w:p>
    <w:p>
      <w:pPr>
        <w:snapToGrid w:val="0"/>
        <w:spacing w:line="300" w:lineRule="auto"/>
        <w:jc w:val="center"/>
        <w:rPr>
          <w:rFonts w:ascii="华文楷体" w:hAnsi="华文楷体" w:eastAsia="华文楷体"/>
          <w:b/>
          <w:bCs/>
          <w:sz w:val="32"/>
          <w:szCs w:val="32"/>
        </w:rPr>
      </w:pPr>
      <w:r>
        <w:rPr>
          <w:rFonts w:ascii="华文楷体" w:hAnsi="华文楷体" w:eastAsia="华文楷体"/>
          <w:b/>
          <w:bCs/>
          <w:sz w:val="32"/>
          <w:szCs w:val="32"/>
        </w:rPr>
        <w:t>法定代表人授权委托书</w:t>
      </w:r>
    </w:p>
    <w:p>
      <w:pPr>
        <w:snapToGrid w:val="0"/>
        <w:spacing w:line="300" w:lineRule="auto"/>
        <w:jc w:val="center"/>
        <w:rPr>
          <w:rFonts w:ascii="华文楷体" w:hAnsi="华文楷体" w:eastAsia="华文楷体"/>
          <w:b/>
          <w:bCs/>
          <w:sz w:val="32"/>
          <w:szCs w:val="32"/>
        </w:rPr>
      </w:pPr>
      <w:r>
        <w:rPr>
          <w:rFonts w:ascii="华文楷体" w:hAnsi="华文楷体" w:eastAsia="华文楷体"/>
        </w:rPr>
        <w:t>（法定代表人签署不需提供此书）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bCs/>
          <w:szCs w:val="21"/>
        </w:rPr>
        <w:t>浙江大学医学院附属儿童医院</w:t>
      </w:r>
      <w:r>
        <w:rPr>
          <w:rFonts w:ascii="华文楷体" w:hAnsi="华文楷体" w:eastAsia="华文楷体"/>
          <w:szCs w:val="21"/>
        </w:rPr>
        <w:t>：</w:t>
      </w:r>
    </w:p>
    <w:p>
      <w:pPr>
        <w:snapToGrid w:val="0"/>
        <w:spacing w:line="360" w:lineRule="auto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我_</w:t>
      </w:r>
      <w:r>
        <w:rPr>
          <w:rFonts w:ascii="华文楷体" w:hAnsi="华文楷体" w:eastAsia="华文楷体"/>
          <w:szCs w:val="21"/>
          <w:u w:val="single"/>
        </w:rPr>
        <w:t>（姓名）</w:t>
      </w:r>
      <w:r>
        <w:rPr>
          <w:rFonts w:ascii="华文楷体" w:hAnsi="华文楷体" w:eastAsia="华文楷体"/>
          <w:szCs w:val="21"/>
        </w:rPr>
        <w:t>系</w:t>
      </w:r>
      <w:r>
        <w:rPr>
          <w:rFonts w:ascii="华文楷体" w:hAnsi="华文楷体" w:eastAsia="华文楷体"/>
          <w:szCs w:val="21"/>
          <w:u w:val="single"/>
        </w:rPr>
        <w:t>（供应商名称）</w:t>
      </w:r>
      <w:r>
        <w:rPr>
          <w:rFonts w:ascii="华文楷体" w:hAnsi="华文楷体" w:eastAsia="华文楷体"/>
          <w:szCs w:val="21"/>
        </w:rPr>
        <w:t>的法定代表人，现授权委托本单位在职职工</w:t>
      </w:r>
      <w:r>
        <w:rPr>
          <w:rFonts w:ascii="华文楷体" w:hAnsi="华文楷体" w:eastAsia="华文楷体"/>
          <w:szCs w:val="21"/>
          <w:u w:val="single"/>
        </w:rPr>
        <w:t>（姓名）</w:t>
      </w:r>
      <w:r>
        <w:rPr>
          <w:rFonts w:ascii="华文楷体" w:hAnsi="华文楷体" w:eastAsia="华文楷体"/>
          <w:szCs w:val="21"/>
        </w:rPr>
        <w:t>以我方的名义参加贵院</w:t>
      </w:r>
      <w:r>
        <w:rPr>
          <w:rFonts w:ascii="华文楷体" w:hAnsi="华文楷体" w:eastAsia="华文楷体"/>
          <w:szCs w:val="21"/>
          <w:u w:val="single"/>
        </w:rPr>
        <w:t xml:space="preserve">   （项目名称）  </w:t>
      </w:r>
      <w:r>
        <w:rPr>
          <w:rFonts w:ascii="华文楷体" w:hAnsi="华文楷体" w:eastAsia="华文楷体"/>
          <w:szCs w:val="21"/>
        </w:rPr>
        <w:t>项目的院内自行采购活动，并代表我方全权办理针对上述项目的具体事务和签署相关文件。</w:t>
      </w:r>
    </w:p>
    <w:p>
      <w:pPr>
        <w:snapToGrid w:val="0"/>
        <w:spacing w:line="360" w:lineRule="auto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我方对被授权人的签名事项负全部责任。</w:t>
      </w:r>
    </w:p>
    <w:p>
      <w:pPr>
        <w:snapToGrid w:val="0"/>
        <w:spacing w:line="360" w:lineRule="auto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在撤销授权的书面通知以前，本授权书一直有效。被授权人在授权书有效期内签署的所有文件不因授权的撤销而失效。</w:t>
      </w:r>
    </w:p>
    <w:p>
      <w:pPr>
        <w:snapToGrid w:val="0"/>
        <w:spacing w:line="360" w:lineRule="auto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被授权人无转委托权，特此委托。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</w:rPr>
      </w:pPr>
    </w:p>
    <w:p>
      <w:pPr>
        <w:snapToGrid w:val="0"/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被授权人签名：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职        务：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被授权人身份证号码：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  <w:u w:val="single"/>
        </w:rPr>
      </w:pPr>
      <w:r>
        <w:rPr>
          <w:rFonts w:ascii="华文楷体" w:hAnsi="华文楷体" w:eastAsia="华文楷体"/>
          <w:szCs w:val="21"/>
        </w:rPr>
        <w:t>法定代表人签名：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  <w:u w:val="single"/>
        </w:rPr>
      </w:pPr>
      <w:r>
        <w:rPr>
          <w:rFonts w:ascii="华文楷体" w:hAnsi="华文楷体" w:eastAsia="华文楷体"/>
          <w:szCs w:val="21"/>
        </w:rPr>
        <w:t>职 务：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  <w:u w:val="single"/>
        </w:rPr>
      </w:pPr>
      <w:r>
        <w:rPr>
          <w:rFonts w:ascii="华文楷体" w:hAnsi="华文楷体" w:eastAsia="华文楷体"/>
          <w:szCs w:val="21"/>
        </w:rPr>
        <w:t>身份证号码：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  <w:u w:val="single"/>
        </w:rPr>
      </w:pPr>
      <w:r>
        <w:rPr>
          <w:rFonts w:ascii="华文楷体" w:hAnsi="华文楷体" w:eastAsia="华文楷体"/>
          <w:szCs w:val="21"/>
        </w:rPr>
        <w:t>供应商公章：</w:t>
      </w:r>
    </w:p>
    <w:p>
      <w:pPr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签署时间：   年    月    日</w:t>
      </w:r>
    </w:p>
    <w:p>
      <w:pPr>
        <w:spacing w:line="360" w:lineRule="auto"/>
        <w:rPr>
          <w:rFonts w:ascii="华文楷体" w:hAnsi="华文楷体" w:eastAsia="华文楷体"/>
          <w:szCs w:val="21"/>
        </w:rPr>
      </w:pPr>
    </w:p>
    <w:p>
      <w:pPr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附：</w:t>
      </w:r>
    </w:p>
    <w:tbl>
      <w:tblPr>
        <w:tblStyle w:val="9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34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2700" w:type="dxa"/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法定代表人身份证复印件</w:t>
            </w:r>
          </w:p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ascii="华文楷体" w:hAnsi="华文楷体" w:eastAsia="华文楷体"/>
                <w:szCs w:val="21"/>
              </w:rPr>
            </w:pPr>
          </w:p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2700" w:type="dxa"/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被授权人身份证复印件</w:t>
            </w:r>
          </w:p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正反</w:t>
            </w:r>
          </w:p>
        </w:tc>
      </w:tr>
    </w:tbl>
    <w:p>
      <w:pPr>
        <w:widowControl/>
        <w:autoSpaceDE w:val="0"/>
        <w:autoSpaceDN w:val="0"/>
        <w:spacing w:line="360" w:lineRule="auto"/>
        <w:textAlignment w:val="bottom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附：社保机构出具的报名截止日前6个月内授权代表的单位社保缴纳证明，任职不足6个月的可提供劳动合同证明文件。</w:t>
      </w:r>
    </w:p>
    <w:p>
      <w:pPr>
        <w:pStyle w:val="3"/>
        <w:jc w:val="left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t>五、项目参数响应表</w:t>
      </w:r>
    </w:p>
    <w:p>
      <w:pPr>
        <w:snapToGrid w:val="0"/>
        <w:spacing w:line="300" w:lineRule="auto"/>
        <w:rPr>
          <w:rFonts w:ascii="华文楷体" w:hAnsi="华文楷体" w:eastAsia="华文楷体"/>
        </w:rPr>
      </w:pPr>
    </w:p>
    <w:tbl>
      <w:tblPr>
        <w:tblStyle w:val="9"/>
        <w:tblW w:w="0" w:type="auto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2458"/>
        <w:gridCol w:w="2458"/>
        <w:gridCol w:w="1432"/>
        <w:gridCol w:w="1432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说明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（此列填写响应内容的具体页码）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</w:tbl>
    <w:p>
      <w:pPr>
        <w:widowControl/>
        <w:jc w:val="left"/>
        <w:rPr>
          <w:rFonts w:ascii="华文楷体" w:hAnsi="华文楷体" w:eastAsia="华文楷体"/>
          <w:b/>
          <w:bCs/>
          <w:sz w:val="24"/>
        </w:rPr>
      </w:pPr>
      <w:r>
        <w:rPr>
          <w:rFonts w:ascii="华文楷体" w:hAnsi="华文楷体" w:eastAsia="华文楷体"/>
          <w:b/>
          <w:bCs/>
          <w:sz w:val="24"/>
        </w:rPr>
        <w:t>备注：请逐条对应附件1的项目参数要求</w:t>
      </w:r>
      <w:r>
        <w:rPr>
          <w:rFonts w:hint="eastAsia" w:ascii="华文楷体" w:hAnsi="华文楷体" w:eastAsia="华文楷体"/>
          <w:b/>
          <w:bCs/>
          <w:sz w:val="24"/>
        </w:rPr>
        <w:t>响应。</w:t>
      </w:r>
    </w:p>
    <w:p>
      <w:pPr>
        <w:widowControl/>
        <w:jc w:val="left"/>
        <w:rPr>
          <w:rFonts w:ascii="华文楷体" w:hAnsi="华文楷体" w:eastAsia="华文楷体"/>
          <w:b/>
          <w:bCs/>
          <w:sz w:val="32"/>
          <w:szCs w:val="32"/>
        </w:rPr>
      </w:pPr>
    </w:p>
    <w:p>
      <w:pPr>
        <w:widowControl/>
        <w:jc w:val="left"/>
        <w:rPr>
          <w:rFonts w:ascii="华文楷体" w:hAnsi="华文楷体" w:eastAsia="华文楷体"/>
          <w:b/>
          <w:bCs/>
          <w:sz w:val="32"/>
          <w:szCs w:val="32"/>
        </w:rPr>
      </w:pPr>
      <w:r>
        <w:rPr>
          <w:rFonts w:ascii="华文楷体" w:hAnsi="华文楷体" w:eastAsia="华文楷体"/>
        </w:rPr>
        <w:br w:type="page"/>
      </w:r>
    </w:p>
    <w:p>
      <w:pPr>
        <w:pStyle w:val="3"/>
        <w:jc w:val="left"/>
        <w:rPr>
          <w:rFonts w:ascii="华文楷体" w:hAnsi="华文楷体" w:eastAsia="华文楷体" w:cs="Times New Roman"/>
        </w:rPr>
      </w:pPr>
      <w:r>
        <w:rPr>
          <w:rFonts w:hint="eastAsia" w:ascii="华文楷体" w:hAnsi="华文楷体" w:eastAsia="华文楷体" w:cs="Times New Roman"/>
        </w:rPr>
        <w:t>六</w:t>
      </w:r>
      <w:r>
        <w:rPr>
          <w:rFonts w:ascii="华文楷体" w:hAnsi="华文楷体" w:eastAsia="华文楷体" w:cs="Times New Roman"/>
        </w:rPr>
        <w:t>、无重大违法行为承诺书</w:t>
      </w:r>
    </w:p>
    <w:p>
      <w:pPr>
        <w:jc w:val="center"/>
        <w:rPr>
          <w:rFonts w:ascii="华文楷体" w:hAnsi="华文楷体" w:eastAsia="华文楷体"/>
          <w:b/>
          <w:bCs/>
          <w:sz w:val="44"/>
          <w:szCs w:val="44"/>
        </w:rPr>
      </w:pPr>
      <w:r>
        <w:rPr>
          <w:rFonts w:ascii="华文楷体" w:hAnsi="华文楷体" w:eastAsia="华文楷体"/>
          <w:b/>
          <w:bCs/>
          <w:sz w:val="44"/>
          <w:szCs w:val="44"/>
        </w:rPr>
        <w:t>无重大违法行为承诺书</w:t>
      </w:r>
    </w:p>
    <w:p>
      <w:pPr>
        <w:jc w:val="left"/>
        <w:rPr>
          <w:rFonts w:ascii="华文楷体" w:hAnsi="华文楷体" w:eastAsia="华文楷体"/>
          <w:szCs w:val="21"/>
        </w:rPr>
      </w:pPr>
    </w:p>
    <w:p>
      <w:pPr>
        <w:spacing w:line="360" w:lineRule="auto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浙江大学医学院附属儿童医院：</w:t>
      </w:r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我方愿意参加贵方组织的项目采购活动，并就参加本次采购活动有关事项郑重声明如下：</w:t>
      </w:r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1.我方向贵方提交的所有文件、资料都是准确的和真实的。</w:t>
      </w:r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2.我方参加本次采购活动前三年内，在经营活动中无重大违法记录。</w:t>
      </w:r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3</w:t>
      </w:r>
      <w:r>
        <w:rPr>
          <w:rFonts w:hint="eastAsia" w:ascii="华文楷体" w:hAnsi="华文楷体" w:eastAsia="华文楷体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>
      <w:pPr>
        <w:tabs>
          <w:tab w:val="left" w:pos="1710"/>
        </w:tabs>
        <w:spacing w:line="360" w:lineRule="auto"/>
        <w:ind w:firstLine="420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4.</w:t>
      </w:r>
      <w:r>
        <w:rPr>
          <w:rFonts w:hint="eastAsia" w:ascii="华文楷体" w:hAnsi="华文楷体" w:eastAsia="华文楷体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hAnsi="华文楷体" w:eastAsia="华文楷体"/>
          <w:sz w:val="24"/>
        </w:rPr>
        <w:tab/>
      </w:r>
    </w:p>
    <w:p>
      <w:pPr>
        <w:spacing w:line="360" w:lineRule="auto"/>
        <w:ind w:firstLine="420"/>
        <w:rPr>
          <w:rFonts w:ascii="华文楷体" w:hAnsi="华文楷体" w:eastAsia="华文楷体"/>
          <w:sz w:val="24"/>
        </w:rPr>
      </w:pPr>
    </w:p>
    <w:p>
      <w:pPr>
        <w:wordWrap w:val="0"/>
        <w:spacing w:line="360" w:lineRule="auto"/>
        <w:ind w:firstLine="720" w:firstLineChars="300"/>
        <w:jc w:val="right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 xml:space="preserve">                 承 诺 单 位（公章）：</w:t>
      </w:r>
    </w:p>
    <w:p>
      <w:pPr>
        <w:wordWrap w:val="0"/>
        <w:spacing w:line="360" w:lineRule="auto"/>
        <w:ind w:firstLine="720" w:firstLineChars="300"/>
        <w:jc w:val="right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 xml:space="preserve">                 法定代表或其授权人（签字）：</w:t>
      </w:r>
    </w:p>
    <w:p>
      <w:pPr>
        <w:spacing w:line="360" w:lineRule="auto"/>
        <w:ind w:firstLine="720" w:firstLineChars="300"/>
        <w:jc w:val="right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 xml:space="preserve">                 日  期：    年    月    日</w:t>
      </w:r>
    </w:p>
    <w:p>
      <w:pPr>
        <w:widowControl/>
        <w:spacing w:line="360" w:lineRule="auto"/>
        <w:jc w:val="left"/>
        <w:rPr>
          <w:rFonts w:ascii="华文楷体" w:hAnsi="华文楷体" w:eastAsia="华文楷体"/>
          <w:sz w:val="24"/>
        </w:rPr>
      </w:pPr>
    </w:p>
    <w:p>
      <w:pPr>
        <w:widowControl/>
        <w:jc w:val="left"/>
        <w:rPr>
          <w:rFonts w:ascii="华文楷体" w:hAnsi="华文楷体" w:eastAsia="华文楷体"/>
        </w:rPr>
      </w:pPr>
      <w:r>
        <w:rPr>
          <w:rFonts w:ascii="华文楷体" w:hAnsi="华文楷体" w:eastAsia="华文楷体"/>
        </w:rPr>
        <w:br w:type="page"/>
      </w:r>
    </w:p>
    <w:p>
      <w:pPr>
        <w:pStyle w:val="3"/>
        <w:jc w:val="left"/>
        <w:rPr>
          <w:rFonts w:ascii="华文楷体" w:hAnsi="华文楷体" w:eastAsia="华文楷体" w:cs="Times New Roman"/>
        </w:rPr>
      </w:pPr>
      <w:r>
        <w:rPr>
          <w:rFonts w:hint="eastAsia" w:ascii="华文楷体" w:hAnsi="华文楷体" w:eastAsia="华文楷体" w:cs="Times New Roman"/>
        </w:rPr>
        <w:t>七</w:t>
      </w:r>
      <w:r>
        <w:rPr>
          <w:rFonts w:ascii="华文楷体" w:hAnsi="华文楷体" w:eastAsia="华文楷体" w:cs="Times New Roman"/>
        </w:rPr>
        <w:t>、相关证照</w:t>
      </w: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  <w:bookmarkStart w:id="1" w:name="_Hlk98491121"/>
      <w:r>
        <w:rPr>
          <w:rFonts w:hint="eastAsia" w:ascii="华文楷体" w:hAnsi="华文楷体" w:eastAsia="华文楷体"/>
          <w:sz w:val="24"/>
          <w:szCs w:val="32"/>
        </w:rPr>
        <w:t>1.</w:t>
      </w:r>
      <w:r>
        <w:rPr>
          <w:rFonts w:ascii="华文楷体" w:hAnsi="华文楷体" w:eastAsia="华文楷体"/>
          <w:sz w:val="24"/>
          <w:szCs w:val="32"/>
        </w:rPr>
        <w:t>营业执照</w:t>
      </w: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  <w:r>
        <w:rPr>
          <w:rFonts w:hint="eastAsia" w:ascii="华文楷体" w:hAnsi="华文楷体" w:eastAsia="华文楷体"/>
          <w:sz w:val="24"/>
          <w:szCs w:val="32"/>
        </w:rPr>
        <w:t>2.</w:t>
      </w:r>
      <w:r>
        <w:rPr>
          <w:rFonts w:ascii="华文楷体" w:hAnsi="华文楷体" w:eastAsia="华文楷体"/>
          <w:sz w:val="24"/>
          <w:szCs w:val="32"/>
        </w:rPr>
        <w:t>相关行业准入资格证书</w:t>
      </w:r>
      <w:r>
        <w:rPr>
          <w:rFonts w:hint="eastAsia" w:ascii="华文楷体" w:hAnsi="华文楷体" w:eastAsia="华文楷体"/>
          <w:sz w:val="24"/>
          <w:szCs w:val="32"/>
        </w:rPr>
        <w:t>（如需）</w:t>
      </w: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  <w:r>
        <w:rPr>
          <w:rFonts w:ascii="华文楷体" w:hAnsi="华文楷体" w:eastAsia="华文楷体"/>
          <w:sz w:val="24"/>
          <w:szCs w:val="32"/>
        </w:rPr>
        <w:t>3</w:t>
      </w:r>
      <w:r>
        <w:rPr>
          <w:rFonts w:hint="eastAsia" w:ascii="华文楷体" w:hAnsi="华文楷体" w:eastAsia="华文楷体"/>
          <w:sz w:val="24"/>
          <w:szCs w:val="32"/>
        </w:rPr>
        <w:t>.</w:t>
      </w:r>
      <w:r>
        <w:rPr>
          <w:rFonts w:ascii="华文楷体" w:hAnsi="华文楷体" w:eastAsia="华文楷体"/>
          <w:sz w:val="24"/>
          <w:szCs w:val="32"/>
        </w:rPr>
        <w:t>相关行业等级资格证书</w:t>
      </w:r>
      <w:r>
        <w:rPr>
          <w:rFonts w:hint="eastAsia" w:ascii="华文楷体" w:hAnsi="华文楷体" w:eastAsia="华文楷体"/>
          <w:sz w:val="24"/>
          <w:szCs w:val="32"/>
        </w:rPr>
        <w:t>（如需）</w:t>
      </w:r>
    </w:p>
    <w:bookmarkEnd w:id="1"/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</w:p>
    <w:p>
      <w:pPr>
        <w:pStyle w:val="3"/>
        <w:jc w:val="left"/>
        <w:rPr>
          <w:rFonts w:ascii="华文楷体" w:hAnsi="华文楷体" w:eastAsia="华文楷体" w:cs="Times New Roman"/>
        </w:rPr>
      </w:pPr>
      <w:r>
        <w:rPr>
          <w:rFonts w:hint="eastAsia" w:ascii="华文楷体" w:hAnsi="华文楷体" w:eastAsia="华文楷体" w:cs="Times New Roman"/>
        </w:rPr>
        <w:t>八</w:t>
      </w:r>
      <w:r>
        <w:rPr>
          <w:rFonts w:ascii="华文楷体" w:hAnsi="华文楷体" w:eastAsia="华文楷体" w:cs="Times New Roman"/>
        </w:rPr>
        <w:t>、其他资料</w:t>
      </w:r>
    </w:p>
    <w:p>
      <w:pPr>
        <w:rPr>
          <w:rFonts w:ascii="华文楷体" w:hAnsi="华文楷体" w:eastAsia="华文楷体"/>
          <w:sz w:val="24"/>
          <w:szCs w:val="32"/>
        </w:rPr>
      </w:pPr>
      <w:r>
        <w:rPr>
          <w:rFonts w:hint="eastAsia" w:ascii="华文楷体" w:hAnsi="华文楷体" w:eastAsia="华文楷体"/>
          <w:sz w:val="24"/>
          <w:szCs w:val="32"/>
        </w:rPr>
        <w:t>1.方案</w:t>
      </w:r>
    </w:p>
    <w:p>
      <w:pPr>
        <w:rPr>
          <w:rFonts w:ascii="华文楷体" w:hAnsi="华文楷体" w:eastAsia="华文楷体"/>
          <w:sz w:val="24"/>
          <w:szCs w:val="32"/>
        </w:rPr>
      </w:pPr>
    </w:p>
    <w:p>
      <w:pPr>
        <w:rPr>
          <w:rFonts w:ascii="华文楷体" w:hAnsi="华文楷体" w:eastAsia="华文楷体"/>
          <w:sz w:val="24"/>
          <w:szCs w:val="32"/>
        </w:rPr>
      </w:pPr>
    </w:p>
    <w:p>
      <w:pPr>
        <w:rPr>
          <w:rFonts w:ascii="华文楷体" w:hAnsi="华文楷体" w:eastAsia="华文楷体"/>
          <w:sz w:val="24"/>
          <w:szCs w:val="32"/>
        </w:rPr>
      </w:pPr>
      <w:r>
        <w:rPr>
          <w:rFonts w:hint="eastAsia" w:ascii="华文楷体" w:hAnsi="华文楷体" w:eastAsia="华文楷体"/>
          <w:sz w:val="24"/>
          <w:szCs w:val="32"/>
        </w:rPr>
        <w:t>2.同类项目</w:t>
      </w:r>
      <w:r>
        <w:rPr>
          <w:rFonts w:ascii="华文楷体" w:hAnsi="华文楷体" w:eastAsia="华文楷体"/>
          <w:sz w:val="24"/>
          <w:szCs w:val="32"/>
        </w:rPr>
        <w:t>业绩</w:t>
      </w:r>
    </w:p>
    <w:p>
      <w:pPr>
        <w:widowControl/>
        <w:ind w:firstLine="420"/>
        <w:jc w:val="left"/>
        <w:rPr>
          <w:rFonts w:ascii="华文楷体" w:hAnsi="华文楷体" w:eastAsia="华文楷体"/>
          <w:sz w:val="24"/>
          <w:szCs w:val="32"/>
        </w:rPr>
      </w:pPr>
      <w:r>
        <w:rPr>
          <w:rFonts w:ascii="华文楷体" w:hAnsi="华文楷体" w:eastAsia="华文楷体"/>
          <w:sz w:val="24"/>
          <w:szCs w:val="32"/>
        </w:rPr>
        <w:t>提供近三年来</w:t>
      </w:r>
      <w:r>
        <w:rPr>
          <w:rFonts w:hint="eastAsia" w:ascii="华文楷体" w:hAnsi="华文楷体" w:eastAsia="华文楷体"/>
          <w:sz w:val="24"/>
          <w:szCs w:val="32"/>
        </w:rPr>
        <w:t>服务</w:t>
      </w:r>
      <w:r>
        <w:rPr>
          <w:rFonts w:ascii="华文楷体" w:hAnsi="华文楷体" w:eastAsia="华文楷体"/>
          <w:sz w:val="24"/>
          <w:szCs w:val="32"/>
        </w:rPr>
        <w:t>的名单，并附相关</w:t>
      </w:r>
      <w:r>
        <w:rPr>
          <w:rFonts w:hint="eastAsia" w:ascii="华文楷体" w:hAnsi="华文楷体" w:eastAsia="华文楷体"/>
          <w:sz w:val="24"/>
          <w:szCs w:val="32"/>
        </w:rPr>
        <w:t>合同</w:t>
      </w:r>
      <w:r>
        <w:rPr>
          <w:rFonts w:ascii="华文楷体" w:hAnsi="华文楷体" w:eastAsia="华文楷体"/>
          <w:sz w:val="24"/>
          <w:szCs w:val="32"/>
        </w:rPr>
        <w:t>复印件</w:t>
      </w:r>
      <w:r>
        <w:rPr>
          <w:rFonts w:hint="eastAsia" w:ascii="华文楷体" w:hAnsi="华文楷体" w:eastAsia="华文楷体"/>
          <w:sz w:val="24"/>
          <w:szCs w:val="32"/>
        </w:rPr>
        <w:t>（未附合同视为无效名单）</w:t>
      </w:r>
      <w:r>
        <w:rPr>
          <w:rFonts w:ascii="华文楷体" w:hAnsi="华文楷体" w:eastAsia="华文楷体"/>
          <w:sz w:val="24"/>
          <w:szCs w:val="32"/>
        </w:rPr>
        <w:t>。</w:t>
      </w:r>
    </w:p>
    <w:p>
      <w:pPr>
        <w:widowControl/>
        <w:jc w:val="left"/>
        <w:rPr>
          <w:rFonts w:ascii="华文楷体" w:hAnsi="华文楷体" w:eastAsia="华文楷体"/>
        </w:rPr>
      </w:pPr>
    </w:p>
    <w:p>
      <w:pPr>
        <w:pStyle w:val="3"/>
        <w:tabs>
          <w:tab w:val="left" w:pos="360"/>
        </w:tabs>
        <w:jc w:val="left"/>
        <w:rPr>
          <w:rFonts w:ascii="华文楷体" w:hAnsi="华文楷体" w:eastAsia="华文楷体" w:cs="Times New Roman"/>
        </w:rPr>
      </w:pPr>
      <w:r>
        <w:rPr>
          <w:rFonts w:hint="eastAsia" w:ascii="华文楷体" w:hAnsi="华文楷体" w:eastAsia="华文楷体" w:cs="Times New Roman"/>
        </w:rPr>
        <w:t>九、中小企业申明函（如有）</w:t>
      </w:r>
    </w:p>
    <w:p>
      <w:pPr>
        <w:widowControl/>
        <w:ind w:firstLine="420"/>
        <w:jc w:val="left"/>
        <w:rPr>
          <w:rFonts w:ascii="华文楷体" w:hAnsi="华文楷体" w:eastAsia="华文楷体" w:cstheme="majorBidi"/>
          <w:sz w:val="24"/>
        </w:rPr>
      </w:pPr>
      <w:r>
        <w:rPr>
          <w:rFonts w:hint="eastAsia" w:ascii="华文楷体" w:hAnsi="华文楷体" w:eastAsia="华文楷体" w:cstheme="majorBidi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>
      <w:pPr>
        <w:widowControl/>
        <w:jc w:val="left"/>
        <w:rPr>
          <w:rFonts w:ascii="华文楷体" w:hAnsi="华文楷体" w:eastAsia="华文楷体"/>
          <w:b/>
          <w:color w:val="000000"/>
          <w:sz w:val="24"/>
          <w:lang w:bidi="ar"/>
        </w:rPr>
      </w:pPr>
      <w:r>
        <w:rPr>
          <w:rFonts w:ascii="华文楷体" w:hAnsi="华文楷体" w:eastAsia="华文楷体"/>
          <w:b/>
          <w:color w:val="000000"/>
          <w:sz w:val="24"/>
          <w:lang w:bidi="ar"/>
        </w:rPr>
        <w:br w:type="page"/>
      </w:r>
    </w:p>
    <w:p>
      <w:pPr>
        <w:jc w:val="center"/>
        <w:rPr>
          <w:rFonts w:ascii="华文楷体" w:hAnsi="华文楷体" w:eastAsia="华文楷体"/>
          <w:b/>
          <w:color w:val="000000"/>
          <w:sz w:val="24"/>
          <w:lang w:bidi="ar"/>
        </w:rPr>
      </w:pPr>
      <w:r>
        <w:rPr>
          <w:rFonts w:hint="eastAsia" w:ascii="华文楷体" w:hAnsi="华文楷体" w:eastAsia="华文楷体"/>
          <w:b/>
          <w:color w:val="000000"/>
          <w:sz w:val="24"/>
          <w:lang w:bidi="ar"/>
        </w:rPr>
        <w:t>中小企业声明函（服务）</w:t>
      </w:r>
    </w:p>
    <w:p>
      <w:pPr>
        <w:spacing w:line="360" w:lineRule="auto"/>
        <w:ind w:firstLine="420"/>
        <w:rPr>
          <w:rFonts w:ascii="华文楷体" w:hAnsi="华文楷体" w:eastAsia="华文楷体"/>
          <w:color w:val="000000"/>
          <w:sz w:val="24"/>
        </w:rPr>
      </w:pPr>
      <w:r>
        <w:rPr>
          <w:rFonts w:hint="eastAsia" w:ascii="华文楷体" w:hAnsi="华文楷体" w:eastAsia="华文楷体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>
        <w:rPr>
          <w:rFonts w:hint="eastAsia" w:ascii="华文楷体" w:hAnsi="华文楷体" w:eastAsia="华文楷体"/>
          <w:i/>
          <w:color w:val="000000"/>
          <w:sz w:val="24"/>
          <w:u w:val="single"/>
          <w:lang w:bidi="ar"/>
        </w:rPr>
        <w:t>（单位名称）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>的</w:t>
      </w:r>
      <w:r>
        <w:rPr>
          <w:rFonts w:hint="eastAsia" w:ascii="华文楷体" w:hAnsi="华文楷体" w:eastAsia="华文楷体"/>
          <w:i/>
          <w:color w:val="000000"/>
          <w:sz w:val="24"/>
          <w:u w:val="single"/>
          <w:lang w:bidi="ar"/>
        </w:rPr>
        <w:t>（项目名称）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 xml:space="preserve">采购活动，服务全部由符合政策要求的中小企业承接。相关企业（含联合体中的中小企业、签订分包意向协议的中小企业）的具体情况如下： </w:t>
      </w:r>
    </w:p>
    <w:p>
      <w:pPr>
        <w:spacing w:line="360" w:lineRule="auto"/>
        <w:ind w:firstLine="420"/>
        <w:rPr>
          <w:rFonts w:ascii="华文楷体" w:hAnsi="华文楷体" w:eastAsia="华文楷体"/>
          <w:color w:val="000000"/>
          <w:sz w:val="24"/>
        </w:rPr>
      </w:pPr>
      <w:r>
        <w:rPr>
          <w:rFonts w:hint="eastAsia" w:ascii="华文楷体" w:hAnsi="华文楷体" w:eastAsia="华文楷体"/>
          <w:color w:val="000000"/>
          <w:sz w:val="24"/>
          <w:lang w:bidi="ar"/>
        </w:rPr>
        <w:t>1.</w:t>
      </w:r>
      <w:r>
        <w:rPr>
          <w:rFonts w:hint="eastAsia" w:ascii="华文楷体" w:hAnsi="华文楷体" w:eastAsia="华文楷体"/>
          <w:color w:val="000000"/>
          <w:sz w:val="24"/>
          <w:u w:val="single"/>
          <w:lang w:bidi="ar"/>
        </w:rPr>
        <w:t xml:space="preserve"> </w:t>
      </w:r>
      <w:r>
        <w:rPr>
          <w:rFonts w:hint="eastAsia" w:ascii="华文楷体" w:hAnsi="华文楷体" w:eastAsia="华文楷体"/>
          <w:i/>
          <w:color w:val="000000"/>
          <w:sz w:val="24"/>
          <w:u w:val="single"/>
          <w:lang w:bidi="ar"/>
        </w:rPr>
        <w:t xml:space="preserve">（标的名称） 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>，属于</w:t>
      </w:r>
      <w:r>
        <w:rPr>
          <w:rFonts w:hint="eastAsia" w:ascii="华文楷体" w:hAnsi="华文楷体" w:eastAsia="华文楷体"/>
          <w:i/>
          <w:color w:val="000000"/>
          <w:sz w:val="24"/>
          <w:u w:val="single"/>
          <w:lang w:bidi="ar"/>
        </w:rPr>
        <w:t>（所属行业）</w:t>
      </w:r>
      <w:r>
        <w:rPr>
          <w:rFonts w:hint="eastAsia" w:ascii="华文楷体" w:hAnsi="华文楷体" w:eastAsia="华文楷体"/>
          <w:i/>
          <w:color w:val="000000"/>
          <w:sz w:val="24"/>
          <w:lang w:bidi="ar"/>
        </w:rPr>
        <w:t>行业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>；承建（承接）企业为</w:t>
      </w:r>
      <w:r>
        <w:rPr>
          <w:rFonts w:hint="eastAsia" w:ascii="华文楷体" w:hAnsi="华文楷体" w:eastAsia="华文楷体"/>
          <w:i/>
          <w:color w:val="000000"/>
          <w:sz w:val="24"/>
          <w:u w:val="single"/>
          <w:lang w:bidi="ar"/>
        </w:rPr>
        <w:t>（企业名称）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>，从业人员</w:t>
      </w:r>
      <w:r>
        <w:rPr>
          <w:rFonts w:hint="eastAsia" w:ascii="华文楷体" w:hAnsi="华文楷体" w:eastAsia="华文楷体"/>
          <w:color w:val="000000"/>
          <w:sz w:val="24"/>
          <w:u w:val="single"/>
          <w:lang w:bidi="ar"/>
        </w:rPr>
        <w:t xml:space="preserve">  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>人，营业收入为</w:t>
      </w:r>
      <w:r>
        <w:rPr>
          <w:rFonts w:hint="eastAsia" w:ascii="华文楷体" w:hAnsi="华文楷体" w:eastAsia="华文楷体"/>
          <w:color w:val="000000"/>
          <w:sz w:val="24"/>
          <w:u w:val="single"/>
          <w:lang w:bidi="ar"/>
        </w:rPr>
        <w:t xml:space="preserve">  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>万元，资产总额为</w:t>
      </w:r>
      <w:r>
        <w:rPr>
          <w:rFonts w:hint="eastAsia" w:ascii="华文楷体" w:hAnsi="华文楷体" w:eastAsia="华文楷体"/>
          <w:color w:val="000000"/>
          <w:sz w:val="24"/>
          <w:u w:val="single"/>
          <w:lang w:bidi="ar"/>
        </w:rPr>
        <w:t xml:space="preserve">    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>万元</w:t>
      </w:r>
      <w:r>
        <w:rPr>
          <w:rFonts w:hint="eastAsia" w:ascii="华文楷体" w:hAnsi="华文楷体" w:eastAsia="华文楷体"/>
          <w:color w:val="000000"/>
          <w:sz w:val="24"/>
          <w:vertAlign w:val="superscript"/>
          <w:lang w:bidi="ar"/>
        </w:rPr>
        <w:t>1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>，属于</w:t>
      </w:r>
      <w:r>
        <w:rPr>
          <w:rFonts w:hint="eastAsia" w:ascii="华文楷体" w:hAnsi="华文楷体" w:eastAsia="华文楷体"/>
          <w:i/>
          <w:color w:val="000000"/>
          <w:sz w:val="24"/>
          <w:u w:val="single"/>
          <w:lang w:bidi="ar"/>
        </w:rPr>
        <w:t>（中型企业、小型企业、微型企业）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 xml:space="preserve">； </w:t>
      </w:r>
    </w:p>
    <w:p>
      <w:pPr>
        <w:spacing w:line="360" w:lineRule="auto"/>
        <w:ind w:firstLine="420"/>
        <w:rPr>
          <w:rFonts w:ascii="华文楷体" w:hAnsi="华文楷体" w:eastAsia="华文楷体"/>
          <w:color w:val="000000"/>
          <w:sz w:val="24"/>
        </w:rPr>
      </w:pPr>
      <w:r>
        <w:rPr>
          <w:rFonts w:hint="eastAsia" w:ascii="华文楷体" w:hAnsi="华文楷体" w:eastAsia="华文楷体"/>
          <w:color w:val="000000"/>
          <w:sz w:val="24"/>
          <w:lang w:bidi="ar"/>
        </w:rPr>
        <w:t>2.</w:t>
      </w:r>
      <w:r>
        <w:rPr>
          <w:rFonts w:hint="eastAsia" w:ascii="华文楷体" w:hAnsi="华文楷体" w:eastAsia="华文楷体"/>
          <w:color w:val="000000"/>
          <w:sz w:val="24"/>
          <w:u w:val="single"/>
          <w:lang w:bidi="ar"/>
        </w:rPr>
        <w:t xml:space="preserve"> </w:t>
      </w:r>
      <w:r>
        <w:rPr>
          <w:rFonts w:hint="eastAsia" w:ascii="华文楷体" w:hAnsi="华文楷体" w:eastAsia="华文楷体"/>
          <w:i/>
          <w:color w:val="000000"/>
          <w:sz w:val="24"/>
          <w:u w:val="single"/>
          <w:lang w:bidi="ar"/>
        </w:rPr>
        <w:t xml:space="preserve">（标的名称） 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>，属于</w:t>
      </w:r>
      <w:r>
        <w:rPr>
          <w:rFonts w:hint="eastAsia" w:ascii="华文楷体" w:hAnsi="华文楷体" w:eastAsia="华文楷体"/>
          <w:i/>
          <w:color w:val="000000"/>
          <w:sz w:val="24"/>
          <w:u w:val="single"/>
          <w:lang w:bidi="ar"/>
        </w:rPr>
        <w:t>（所属行业）</w:t>
      </w:r>
      <w:r>
        <w:rPr>
          <w:rFonts w:hint="eastAsia" w:ascii="华文楷体" w:hAnsi="华文楷体" w:eastAsia="华文楷体"/>
          <w:i/>
          <w:color w:val="000000"/>
          <w:sz w:val="24"/>
          <w:lang w:bidi="ar"/>
        </w:rPr>
        <w:t>行业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>；承建（承接）企业为</w:t>
      </w:r>
      <w:r>
        <w:rPr>
          <w:rFonts w:hint="eastAsia" w:ascii="华文楷体" w:hAnsi="华文楷体" w:eastAsia="华文楷体"/>
          <w:i/>
          <w:color w:val="000000"/>
          <w:sz w:val="24"/>
          <w:u w:val="single"/>
          <w:lang w:bidi="ar"/>
        </w:rPr>
        <w:t>（企业名称）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>，从业人员</w:t>
      </w:r>
      <w:r>
        <w:rPr>
          <w:rFonts w:hint="eastAsia" w:ascii="华文楷体" w:hAnsi="华文楷体" w:eastAsia="华文楷体"/>
          <w:color w:val="000000"/>
          <w:sz w:val="24"/>
          <w:u w:val="single"/>
          <w:lang w:bidi="ar"/>
        </w:rPr>
        <w:t xml:space="preserve">  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>人，营业收入为</w:t>
      </w:r>
      <w:r>
        <w:rPr>
          <w:rFonts w:hint="eastAsia" w:ascii="华文楷体" w:hAnsi="华文楷体" w:eastAsia="华文楷体"/>
          <w:color w:val="000000"/>
          <w:sz w:val="24"/>
          <w:u w:val="single"/>
          <w:lang w:bidi="ar"/>
        </w:rPr>
        <w:t xml:space="preserve">   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>万元，资产总额为</w:t>
      </w:r>
      <w:r>
        <w:rPr>
          <w:rFonts w:hint="eastAsia" w:ascii="华文楷体" w:hAnsi="华文楷体" w:eastAsia="华文楷体"/>
          <w:color w:val="000000"/>
          <w:sz w:val="24"/>
          <w:u w:val="single"/>
          <w:lang w:bidi="ar"/>
        </w:rPr>
        <w:t xml:space="preserve">   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>万元，属于</w:t>
      </w:r>
      <w:r>
        <w:rPr>
          <w:rFonts w:hint="eastAsia" w:ascii="华文楷体" w:hAnsi="华文楷体" w:eastAsia="华文楷体"/>
          <w:i/>
          <w:color w:val="000000"/>
          <w:sz w:val="24"/>
          <w:u w:val="single"/>
          <w:lang w:bidi="ar"/>
        </w:rPr>
        <w:t>（中型企业、小型企业、微型企业）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 xml:space="preserve">； </w:t>
      </w:r>
    </w:p>
    <w:p>
      <w:pPr>
        <w:spacing w:line="360" w:lineRule="auto"/>
        <w:rPr>
          <w:rFonts w:ascii="华文楷体" w:hAnsi="华文楷体" w:eastAsia="华文楷体"/>
          <w:color w:val="000000"/>
          <w:sz w:val="24"/>
        </w:rPr>
      </w:pPr>
      <w:r>
        <w:rPr>
          <w:rFonts w:hint="eastAsia" w:ascii="华文楷体" w:hAnsi="华文楷体" w:eastAsia="华文楷体"/>
          <w:color w:val="000000"/>
          <w:sz w:val="24"/>
          <w:lang w:bidi="ar"/>
        </w:rPr>
        <w:t>……</w:t>
      </w:r>
    </w:p>
    <w:p>
      <w:pPr>
        <w:spacing w:line="360" w:lineRule="auto"/>
        <w:ind w:firstLine="420"/>
        <w:rPr>
          <w:rFonts w:ascii="华文楷体" w:hAnsi="华文楷体" w:eastAsia="华文楷体"/>
          <w:color w:val="000000"/>
          <w:sz w:val="24"/>
        </w:rPr>
      </w:pPr>
      <w:r>
        <w:rPr>
          <w:rFonts w:hint="eastAsia" w:ascii="华文楷体" w:hAnsi="华文楷体" w:eastAsia="华文楷体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>
      <w:pPr>
        <w:spacing w:line="360" w:lineRule="auto"/>
        <w:ind w:firstLine="420"/>
        <w:rPr>
          <w:rFonts w:ascii="华文楷体" w:hAnsi="华文楷体" w:eastAsia="华文楷体"/>
          <w:color w:val="000000"/>
          <w:sz w:val="24"/>
        </w:rPr>
      </w:pPr>
      <w:r>
        <w:rPr>
          <w:rFonts w:hint="eastAsia" w:ascii="华文楷体" w:hAnsi="华文楷体" w:eastAsia="华文楷体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>
      <w:pPr>
        <w:pStyle w:val="16"/>
        <w:spacing w:line="360" w:lineRule="auto"/>
        <w:ind w:left="420"/>
        <w:rPr>
          <w:rFonts w:ascii="华文楷体" w:hAnsi="华文楷体" w:eastAsia="华文楷体"/>
          <w:color w:val="000000"/>
          <w:lang w:bidi="ar"/>
        </w:rPr>
      </w:pPr>
    </w:p>
    <w:p>
      <w:pPr>
        <w:wordWrap w:val="0"/>
        <w:spacing w:line="360" w:lineRule="auto"/>
        <w:jc w:val="right"/>
        <w:rPr>
          <w:rFonts w:ascii="华文楷体" w:hAnsi="华文楷体" w:eastAsia="华文楷体"/>
          <w:color w:val="000000"/>
          <w:sz w:val="24"/>
        </w:rPr>
      </w:pPr>
      <w:r>
        <w:rPr>
          <w:rFonts w:hint="eastAsia" w:ascii="华文楷体" w:hAnsi="华文楷体" w:eastAsia="华文楷体"/>
          <w:color w:val="000000"/>
          <w:sz w:val="24"/>
          <w:lang w:bidi="ar"/>
        </w:rPr>
        <w:t xml:space="preserve">企业名称（盖章）： </w:t>
      </w:r>
      <w:r>
        <w:rPr>
          <w:rFonts w:ascii="华文楷体" w:hAnsi="华文楷体" w:eastAsia="华文楷体"/>
          <w:color w:val="000000"/>
          <w:sz w:val="24"/>
          <w:lang w:bidi="ar"/>
        </w:rPr>
        <w:t xml:space="preserve">           </w:t>
      </w:r>
    </w:p>
    <w:p>
      <w:pPr>
        <w:wordWrap w:val="0"/>
        <w:spacing w:line="360" w:lineRule="auto"/>
        <w:jc w:val="right"/>
        <w:rPr>
          <w:rFonts w:ascii="华文楷体" w:hAnsi="华文楷体" w:eastAsia="华文楷体"/>
          <w:color w:val="000000"/>
          <w:sz w:val="24"/>
          <w:lang w:bidi="ar"/>
        </w:rPr>
      </w:pPr>
      <w:r>
        <w:rPr>
          <w:rFonts w:hint="eastAsia" w:ascii="华文楷体" w:hAnsi="华文楷体" w:eastAsia="华文楷体"/>
          <w:color w:val="000000"/>
          <w:sz w:val="24"/>
          <w:lang w:bidi="ar"/>
        </w:rPr>
        <w:t xml:space="preserve">日期： </w:t>
      </w:r>
      <w:r>
        <w:rPr>
          <w:rFonts w:ascii="华文楷体" w:hAnsi="华文楷体" w:eastAsia="华文楷体"/>
          <w:color w:val="000000"/>
          <w:sz w:val="24"/>
          <w:lang w:bidi="ar"/>
        </w:rPr>
        <w:t xml:space="preserve">           </w:t>
      </w:r>
    </w:p>
    <w:p>
      <w:pPr>
        <w:rPr>
          <w:rFonts w:ascii="华文楷体" w:hAnsi="华文楷体" w:eastAsia="华文楷体"/>
          <w:color w:val="000000"/>
          <w:sz w:val="24"/>
        </w:rPr>
      </w:pPr>
    </w:p>
    <w:p>
      <w:pPr>
        <w:rPr>
          <w:rFonts w:ascii="华文楷体" w:hAnsi="华文楷体" w:eastAsia="华文楷体"/>
          <w:color w:val="000000"/>
          <w:sz w:val="24"/>
        </w:rPr>
      </w:pPr>
      <w:r>
        <w:rPr>
          <w:rFonts w:hint="eastAsia" w:ascii="华文楷体" w:hAnsi="华文楷体" w:eastAsia="华文楷体"/>
          <w:color w:val="000000"/>
          <w:sz w:val="24"/>
        </w:rPr>
        <w:t>（</w:t>
      </w:r>
      <w:r>
        <w:rPr>
          <w:rFonts w:hint="eastAsia" w:ascii="华文楷体" w:hAnsi="华文楷体" w:eastAsia="华文楷体"/>
          <w:b/>
          <w:bCs/>
          <w:color w:val="000000"/>
          <w:sz w:val="24"/>
        </w:rPr>
        <w:t>备注</w:t>
      </w:r>
      <w:r>
        <w:rPr>
          <w:rFonts w:hint="eastAsia" w:ascii="华文楷体" w:hAnsi="华文楷体" w:eastAsia="华文楷体"/>
          <w:color w:val="000000"/>
          <w:sz w:val="24"/>
        </w:rPr>
        <w:t>：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>
        <w:rPr>
          <w:rFonts w:hint="eastAsia" w:ascii="华文楷体" w:hAnsi="华文楷体" w:eastAsia="华文楷体"/>
          <w:color w:val="000000"/>
          <w:sz w:val="24"/>
        </w:rPr>
        <w:t>）</w:t>
      </w:r>
    </w:p>
    <w:p>
      <w:pPr>
        <w:widowControl/>
        <w:jc w:val="left"/>
        <w:rPr>
          <w:rFonts w:ascii="华文楷体" w:hAnsi="华文楷体" w:eastAsia="华文楷体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9075138"/>
      <w:docPartObj>
        <w:docPartGallery w:val="autotext"/>
      </w:docPartObj>
    </w:sdtPr>
    <w:sdtContent>
      <w:p>
        <w:pPr>
          <w:pStyle w:val="7"/>
          <w:jc w:val="center"/>
        </w:pP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8B2337"/>
    <w:multiLevelType w:val="multilevel"/>
    <w:tmpl w:val="038B233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66F7006"/>
    <w:multiLevelType w:val="multilevel"/>
    <w:tmpl w:val="066F700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8D"/>
    <w:rsid w:val="00014DC9"/>
    <w:rsid w:val="000209A4"/>
    <w:rsid w:val="000266DE"/>
    <w:rsid w:val="00047336"/>
    <w:rsid w:val="000532D2"/>
    <w:rsid w:val="000558B5"/>
    <w:rsid w:val="00074DD0"/>
    <w:rsid w:val="0008166D"/>
    <w:rsid w:val="000936F4"/>
    <w:rsid w:val="00095F12"/>
    <w:rsid w:val="000B3372"/>
    <w:rsid w:val="000B57B0"/>
    <w:rsid w:val="000B68FF"/>
    <w:rsid w:val="000C1FE8"/>
    <w:rsid w:val="000D6B7F"/>
    <w:rsid w:val="00120F69"/>
    <w:rsid w:val="001532E9"/>
    <w:rsid w:val="00156643"/>
    <w:rsid w:val="001A4547"/>
    <w:rsid w:val="001C420F"/>
    <w:rsid w:val="001F15F6"/>
    <w:rsid w:val="001F1860"/>
    <w:rsid w:val="00210B17"/>
    <w:rsid w:val="00221383"/>
    <w:rsid w:val="00231887"/>
    <w:rsid w:val="00247798"/>
    <w:rsid w:val="002624B7"/>
    <w:rsid w:val="00262FA5"/>
    <w:rsid w:val="002A08E9"/>
    <w:rsid w:val="002B1B7B"/>
    <w:rsid w:val="002C6C72"/>
    <w:rsid w:val="002D0C36"/>
    <w:rsid w:val="002D2F5C"/>
    <w:rsid w:val="002E7D54"/>
    <w:rsid w:val="003118F8"/>
    <w:rsid w:val="003130E8"/>
    <w:rsid w:val="00314DED"/>
    <w:rsid w:val="00316F79"/>
    <w:rsid w:val="00332F9B"/>
    <w:rsid w:val="0036257B"/>
    <w:rsid w:val="0038476D"/>
    <w:rsid w:val="003956E2"/>
    <w:rsid w:val="003A710D"/>
    <w:rsid w:val="003D4388"/>
    <w:rsid w:val="00414981"/>
    <w:rsid w:val="00415109"/>
    <w:rsid w:val="00450540"/>
    <w:rsid w:val="004541B8"/>
    <w:rsid w:val="00456783"/>
    <w:rsid w:val="00460336"/>
    <w:rsid w:val="004950C7"/>
    <w:rsid w:val="004A663F"/>
    <w:rsid w:val="004E0029"/>
    <w:rsid w:val="00516292"/>
    <w:rsid w:val="00526375"/>
    <w:rsid w:val="005350C3"/>
    <w:rsid w:val="00547CF1"/>
    <w:rsid w:val="0055731D"/>
    <w:rsid w:val="00580906"/>
    <w:rsid w:val="00583F5B"/>
    <w:rsid w:val="00590B8A"/>
    <w:rsid w:val="005C0E87"/>
    <w:rsid w:val="005D3D43"/>
    <w:rsid w:val="0060396B"/>
    <w:rsid w:val="006230D1"/>
    <w:rsid w:val="006262F3"/>
    <w:rsid w:val="006311CD"/>
    <w:rsid w:val="00646EF7"/>
    <w:rsid w:val="00650DDB"/>
    <w:rsid w:val="006830B3"/>
    <w:rsid w:val="00691399"/>
    <w:rsid w:val="00692EFD"/>
    <w:rsid w:val="006C312B"/>
    <w:rsid w:val="006C7057"/>
    <w:rsid w:val="006D4B4C"/>
    <w:rsid w:val="006E7401"/>
    <w:rsid w:val="006F59D8"/>
    <w:rsid w:val="007030E3"/>
    <w:rsid w:val="00724AB4"/>
    <w:rsid w:val="007258E3"/>
    <w:rsid w:val="00732932"/>
    <w:rsid w:val="007446CD"/>
    <w:rsid w:val="00766DEC"/>
    <w:rsid w:val="00771D26"/>
    <w:rsid w:val="00772757"/>
    <w:rsid w:val="00773016"/>
    <w:rsid w:val="007825CE"/>
    <w:rsid w:val="00782C11"/>
    <w:rsid w:val="007937C4"/>
    <w:rsid w:val="007A6386"/>
    <w:rsid w:val="007A6DAE"/>
    <w:rsid w:val="008113A8"/>
    <w:rsid w:val="0082367E"/>
    <w:rsid w:val="00833AA2"/>
    <w:rsid w:val="008369E7"/>
    <w:rsid w:val="0086056D"/>
    <w:rsid w:val="00872D65"/>
    <w:rsid w:val="00883706"/>
    <w:rsid w:val="0088552E"/>
    <w:rsid w:val="008B004F"/>
    <w:rsid w:val="008F788D"/>
    <w:rsid w:val="009067E0"/>
    <w:rsid w:val="00906A94"/>
    <w:rsid w:val="00913294"/>
    <w:rsid w:val="00922FB9"/>
    <w:rsid w:val="009307D9"/>
    <w:rsid w:val="00931D93"/>
    <w:rsid w:val="00933833"/>
    <w:rsid w:val="00936922"/>
    <w:rsid w:val="00945CA0"/>
    <w:rsid w:val="009460D1"/>
    <w:rsid w:val="00955832"/>
    <w:rsid w:val="0096013B"/>
    <w:rsid w:val="009837B4"/>
    <w:rsid w:val="0098785B"/>
    <w:rsid w:val="00995EDE"/>
    <w:rsid w:val="009A2C14"/>
    <w:rsid w:val="009A7A79"/>
    <w:rsid w:val="009A7C57"/>
    <w:rsid w:val="009D3B9C"/>
    <w:rsid w:val="00A27177"/>
    <w:rsid w:val="00A510A4"/>
    <w:rsid w:val="00A82625"/>
    <w:rsid w:val="00A97CCF"/>
    <w:rsid w:val="00AB12E8"/>
    <w:rsid w:val="00AC2600"/>
    <w:rsid w:val="00AC7829"/>
    <w:rsid w:val="00AE6AF6"/>
    <w:rsid w:val="00AF1BE9"/>
    <w:rsid w:val="00B00D8C"/>
    <w:rsid w:val="00B02B10"/>
    <w:rsid w:val="00B068EA"/>
    <w:rsid w:val="00B2196A"/>
    <w:rsid w:val="00B41FC3"/>
    <w:rsid w:val="00B70D89"/>
    <w:rsid w:val="00B71992"/>
    <w:rsid w:val="00B7291E"/>
    <w:rsid w:val="00B82688"/>
    <w:rsid w:val="00B94586"/>
    <w:rsid w:val="00BC4ABF"/>
    <w:rsid w:val="00BC4B15"/>
    <w:rsid w:val="00BD2CBF"/>
    <w:rsid w:val="00BD34A0"/>
    <w:rsid w:val="00BD6D41"/>
    <w:rsid w:val="00C10CD1"/>
    <w:rsid w:val="00CB4E73"/>
    <w:rsid w:val="00CC4A37"/>
    <w:rsid w:val="00CE6487"/>
    <w:rsid w:val="00CF5BA0"/>
    <w:rsid w:val="00D13C7C"/>
    <w:rsid w:val="00D22C90"/>
    <w:rsid w:val="00D302AE"/>
    <w:rsid w:val="00D667CC"/>
    <w:rsid w:val="00D8318D"/>
    <w:rsid w:val="00D84D98"/>
    <w:rsid w:val="00D95BA8"/>
    <w:rsid w:val="00DB496E"/>
    <w:rsid w:val="00DC3A4E"/>
    <w:rsid w:val="00DD0C38"/>
    <w:rsid w:val="00DD1C83"/>
    <w:rsid w:val="00DE0DFD"/>
    <w:rsid w:val="00E0522A"/>
    <w:rsid w:val="00E0688A"/>
    <w:rsid w:val="00E14DFD"/>
    <w:rsid w:val="00E24382"/>
    <w:rsid w:val="00E3313E"/>
    <w:rsid w:val="00E33629"/>
    <w:rsid w:val="00E53CF5"/>
    <w:rsid w:val="00EB647E"/>
    <w:rsid w:val="00EB7442"/>
    <w:rsid w:val="00ED42AC"/>
    <w:rsid w:val="00EE33B5"/>
    <w:rsid w:val="00F0780B"/>
    <w:rsid w:val="00F10831"/>
    <w:rsid w:val="00F13612"/>
    <w:rsid w:val="00F331E0"/>
    <w:rsid w:val="00F50B53"/>
    <w:rsid w:val="00F534DD"/>
    <w:rsid w:val="00F61D37"/>
    <w:rsid w:val="00F638E5"/>
    <w:rsid w:val="00F70425"/>
    <w:rsid w:val="00F76900"/>
    <w:rsid w:val="00F91616"/>
    <w:rsid w:val="00F93EAF"/>
    <w:rsid w:val="00FC5C2C"/>
    <w:rsid w:val="00FD6BA3"/>
    <w:rsid w:val="00FD7C06"/>
    <w:rsid w:val="09E64371"/>
    <w:rsid w:val="72AA65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uiPriority w:val="99"/>
    <w:pPr>
      <w:jc w:val="left"/>
    </w:pPr>
  </w:style>
  <w:style w:type="paragraph" w:styleId="5">
    <w:name w:val="Date"/>
    <w:basedOn w:val="1"/>
    <w:next w:val="1"/>
    <w:link w:val="15"/>
    <w:semiHidden/>
    <w:uiPriority w:val="0"/>
    <w:pPr>
      <w:ind w:left="100" w:leftChars="2500"/>
    </w:pPr>
    <w:rPr>
      <w:sz w:val="44"/>
      <w:szCs w:val="44"/>
      <w:lang w:val="zh-CN"/>
    </w:r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日期 Char"/>
    <w:basedOn w:val="11"/>
    <w:link w:val="5"/>
    <w:semiHidden/>
    <w:qFormat/>
    <w:uiPriority w:val="0"/>
    <w:rPr>
      <w:rFonts w:ascii="Times New Roman" w:hAnsi="Times New Roman" w:eastAsia="宋体" w:cs="Times New Roman"/>
      <w:sz w:val="44"/>
      <w:szCs w:val="44"/>
      <w:lang w:val="zh-CN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7">
    <w:name w:val="标题 1 Char"/>
    <w:basedOn w:val="11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8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9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批注框文本 Char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样式1 Char Char"/>
    <w:link w:val="22"/>
    <w:qFormat/>
    <w:uiPriority w:val="0"/>
    <w:rPr>
      <w:rFonts w:ascii="Arial" w:hAnsi="Arial" w:eastAsia="宋体"/>
      <w:szCs w:val="24"/>
    </w:rPr>
  </w:style>
  <w:style w:type="paragraph" w:customStyle="1" w:styleId="22">
    <w:name w:val="样式1"/>
    <w:basedOn w:val="1"/>
    <w:link w:val="21"/>
    <w:qFormat/>
    <w:uiPriority w:val="0"/>
    <w:pPr>
      <w:spacing w:line="360" w:lineRule="exact"/>
      <w:ind w:firstLine="200" w:firstLineChars="200"/>
    </w:pPr>
    <w:rPr>
      <w:rFonts w:ascii="Arial" w:hAnsi="Arial" w:cstheme="minorBidi"/>
    </w:rPr>
  </w:style>
  <w:style w:type="paragraph" w:customStyle="1" w:styleId="23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1775</Words>
  <Characters>2051</Characters>
  <Lines>17</Lines>
  <Paragraphs>4</Paragraphs>
  <TotalTime>469</TotalTime>
  <ScaleCrop>false</ScaleCrop>
  <LinksUpToDate>false</LinksUpToDate>
  <CharactersWithSpaces>2231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2022-01-25T01:55:00Z</dcterms:created>
  <dc:creator>Yvonne Wu</dc:creator>
  <cp:lastModifiedBy>woo hoo</cp:lastModifiedBy>
  <dcterms:modified xsi:type="dcterms:W3CDTF">2022-09-19T02:13:14Z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718B935B4C7D4231B9A8AC0BAB62CBEE</vt:lpwstr>
  </property>
</Properties>
</file>