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4C1B6" w14:textId="3CE6CD40" w:rsidR="00CC76E9" w:rsidRDefault="00CC76E9" w:rsidP="007D5043">
      <w:pPr>
        <w:jc w:val="center"/>
        <w:rPr>
          <w:b/>
          <w:sz w:val="28"/>
        </w:rPr>
      </w:pPr>
      <w:r w:rsidRPr="00CC76E9">
        <w:rPr>
          <w:rFonts w:hint="eastAsia"/>
          <w:b/>
          <w:sz w:val="28"/>
        </w:rPr>
        <w:t>膜式氧合器</w:t>
      </w:r>
      <w:r w:rsidR="007D5043" w:rsidRPr="007D5043">
        <w:rPr>
          <w:rFonts w:hint="eastAsia"/>
          <w:b/>
          <w:sz w:val="28"/>
        </w:rPr>
        <w:t>（带生物表面涂层）</w:t>
      </w:r>
      <w:r w:rsidR="006C48F8">
        <w:rPr>
          <w:rFonts w:hint="eastAsia"/>
          <w:b/>
          <w:sz w:val="28"/>
        </w:rPr>
        <w:t>/</w:t>
      </w:r>
      <w:r w:rsidR="006C48F8">
        <w:rPr>
          <w:rFonts w:hint="eastAsia"/>
          <w:b/>
          <w:sz w:val="28"/>
        </w:rPr>
        <w:t>体外</w:t>
      </w:r>
      <w:r w:rsidR="00126BC9">
        <w:rPr>
          <w:rFonts w:hint="eastAsia"/>
          <w:b/>
          <w:sz w:val="28"/>
        </w:rPr>
        <w:t>循环套包</w:t>
      </w:r>
      <w:r w:rsidR="005125A2">
        <w:rPr>
          <w:b/>
          <w:sz w:val="28"/>
        </w:rPr>
        <w:t>需求</w:t>
      </w:r>
    </w:p>
    <w:p w14:paraId="7302FD0E" w14:textId="77777777" w:rsidR="00126BC9" w:rsidRDefault="00CC76E9">
      <w:pPr>
        <w:jc w:val="center"/>
        <w:rPr>
          <w:rFonts w:ascii="宋体" w:hAnsi="宋体"/>
          <w:color w:val="000000"/>
          <w:szCs w:val="18"/>
        </w:rPr>
      </w:pPr>
      <w:r w:rsidRPr="00CC76E9">
        <w:rPr>
          <w:rFonts w:ascii="宋体" w:hAnsi="宋体"/>
          <w:color w:val="000000"/>
          <w:szCs w:val="18"/>
        </w:rPr>
        <w:t>目录：</w:t>
      </w:r>
      <w:r w:rsidR="007D5043" w:rsidRPr="007D5043">
        <w:rPr>
          <w:rFonts w:ascii="宋体" w:hAnsi="宋体" w:hint="eastAsia"/>
          <w:color w:val="000000"/>
          <w:szCs w:val="18"/>
        </w:rPr>
        <w:t>血液净化类及体外循环类耗材/体外循环材料/膜式氧合器（带生物表面涂层）</w:t>
      </w:r>
      <w:r w:rsidR="00126BC9">
        <w:rPr>
          <w:rFonts w:ascii="宋体" w:hAnsi="宋体" w:hint="eastAsia"/>
          <w:color w:val="000000"/>
          <w:szCs w:val="18"/>
        </w:rPr>
        <w:t>；</w:t>
      </w:r>
    </w:p>
    <w:tbl>
      <w:tblPr>
        <w:tblpPr w:leftFromText="180" w:rightFromText="180" w:vertAnchor="page" w:horzAnchor="margin" w:tblpY="29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025"/>
        <w:gridCol w:w="1699"/>
        <w:gridCol w:w="4302"/>
      </w:tblGrid>
      <w:tr w:rsidR="009F053C" w14:paraId="4C67662A" w14:textId="77777777" w:rsidTr="009F053C">
        <w:trPr>
          <w:trHeight w:val="499"/>
        </w:trPr>
        <w:tc>
          <w:tcPr>
            <w:tcW w:w="291" w:type="pct"/>
            <w:vAlign w:val="center"/>
          </w:tcPr>
          <w:p w14:paraId="68BB93B5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7F1E695B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4CBCC9C2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01950181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9F053C" w14:paraId="739F9AA7" w14:textId="77777777" w:rsidTr="009F053C">
        <w:trPr>
          <w:trHeight w:val="2763"/>
        </w:trPr>
        <w:tc>
          <w:tcPr>
            <w:tcW w:w="291" w:type="pct"/>
            <w:vMerge w:val="restart"/>
            <w:vAlign w:val="center"/>
          </w:tcPr>
          <w:p w14:paraId="35C72ADB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88" w:type="pct"/>
            <w:vMerge w:val="restart"/>
            <w:shd w:val="clear" w:color="auto" w:fill="auto"/>
            <w:vAlign w:val="center"/>
          </w:tcPr>
          <w:p w14:paraId="067185F8" w14:textId="77777777" w:rsidR="009F053C" w:rsidRDefault="009F053C" w:rsidP="009F053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膜式氧合器</w:t>
            </w:r>
            <w:r w:rsidRPr="00126BC9">
              <w:rPr>
                <w:rFonts w:ascii="宋体" w:eastAsia="宋体" w:hAnsi="宋体" w:cs="宋体" w:hint="eastAsia"/>
                <w:color w:val="000000"/>
                <w:szCs w:val="18"/>
              </w:rPr>
              <w:t>/体外循环套包</w:t>
            </w:r>
          </w:p>
          <w:p w14:paraId="34C3F172" w14:textId="47980A8D" w:rsidR="00F27E32" w:rsidRPr="00F27E32" w:rsidRDefault="00F27E32" w:rsidP="00F27E32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F27E32">
              <w:rPr>
                <w:rFonts w:ascii="宋体" w:eastAsia="宋体" w:hAnsi="宋体" w:cs="宋体" w:hint="eastAsia"/>
                <w:color w:val="000000"/>
                <w:szCs w:val="18"/>
              </w:rPr>
              <w:t>（包括但不限于国家医疗保障局医保医用耗材分类与代码为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C090601162</w:t>
            </w:r>
            <w:r w:rsidR="0086046A">
              <w:rPr>
                <w:rFonts w:ascii="宋体" w:eastAsia="宋体" w:hAnsi="宋体" w:cs="宋体" w:hint="eastAsia"/>
                <w:color w:val="000000"/>
                <w:szCs w:val="18"/>
              </w:rPr>
              <w:t>或C090302160</w:t>
            </w:r>
            <w:r w:rsidRPr="00F27E32">
              <w:rPr>
                <w:rFonts w:ascii="宋体" w:eastAsia="宋体" w:hAnsi="宋体" w:cs="宋体" w:hint="eastAsia"/>
                <w:color w:val="000000"/>
                <w:szCs w:val="18"/>
              </w:rPr>
              <w:t>开头的产品）</w:t>
            </w:r>
            <w:bookmarkStart w:id="0" w:name="_GoBack"/>
            <w:bookmarkEnd w:id="0"/>
          </w:p>
        </w:tc>
        <w:tc>
          <w:tcPr>
            <w:tcW w:w="997" w:type="pct"/>
            <w:shd w:val="clear" w:color="auto" w:fill="auto"/>
            <w:vAlign w:val="center"/>
          </w:tcPr>
          <w:p w14:paraId="5C126CBE" w14:textId="77777777" w:rsidR="009F053C" w:rsidRDefault="009F053C" w:rsidP="009F053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儿童型</w:t>
            </w:r>
          </w:p>
        </w:tc>
        <w:tc>
          <w:tcPr>
            <w:tcW w:w="2524" w:type="pct"/>
            <w:vMerge w:val="restart"/>
            <w:shd w:val="clear" w:color="auto" w:fill="auto"/>
            <w:vAlign w:val="center"/>
          </w:tcPr>
          <w:p w14:paraId="49E2960E" w14:textId="77777777" w:rsidR="009F053C" w:rsidRDefault="009F053C" w:rsidP="009F053C">
            <w:pPr>
              <w:pStyle w:val="a5"/>
              <w:numPr>
                <w:ilvl w:val="0"/>
                <w:numId w:val="4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用于不同年龄段儿童体外膜肺氧合（ECMO）支持严重心肺衰竭。</w:t>
            </w:r>
          </w:p>
          <w:p w14:paraId="14A3798B" w14:textId="77777777" w:rsidR="009F053C" w:rsidRDefault="009F053C" w:rsidP="009F053C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14:paraId="5E7A96E5" w14:textId="77777777" w:rsidR="009F053C" w:rsidRDefault="009F053C" w:rsidP="009F053C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由泵头、膜式氧合器和带涂层的管路组成。</w:t>
            </w:r>
          </w:p>
          <w:p w14:paraId="1FFBC162" w14:textId="77777777" w:rsidR="009F053C" w:rsidRDefault="009F053C" w:rsidP="009F053C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氧和器的气体交换是通过带微孔的聚丙烯中空纤维膜进行的。血液在纤维外部流动，其他在纤维内部流动，特点为气血不直接接触，效仿人体肺脏的工作原理，具备较长时间的气体交换能力。</w:t>
            </w:r>
          </w:p>
          <w:p w14:paraId="18369F8D" w14:textId="77777777" w:rsidR="009F053C" w:rsidRPr="00126BC9" w:rsidRDefault="009F053C" w:rsidP="009F053C">
            <w:pPr>
              <w:pStyle w:val="a5"/>
              <w:numPr>
                <w:ilvl w:val="0"/>
                <w:numId w:val="5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4E1678">
              <w:rPr>
                <w:rFonts w:ascii="宋体" w:eastAsia="宋体" w:hAnsi="宋体" w:cs="宋体" w:hint="eastAsia"/>
                <w:color w:val="000000"/>
                <w:szCs w:val="18"/>
              </w:rPr>
              <w:t>在人体血液接触面均涂有生物相容性的涂层，以保护血液。</w:t>
            </w:r>
          </w:p>
          <w:p w14:paraId="02939AA0" w14:textId="77777777" w:rsidR="009F053C" w:rsidRPr="00126BC9" w:rsidRDefault="009F053C" w:rsidP="009F053C">
            <w:pPr>
              <w:pStyle w:val="a5"/>
              <w:numPr>
                <w:ilvl w:val="0"/>
                <w:numId w:val="4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适用于SORIN ECMO机器或者MAQUET ECMO机器，或可提供其他设备解决方案。</w:t>
            </w:r>
          </w:p>
        </w:tc>
      </w:tr>
      <w:tr w:rsidR="009F053C" w14:paraId="03770D35" w14:textId="77777777" w:rsidTr="009F053C">
        <w:trPr>
          <w:trHeight w:val="3112"/>
        </w:trPr>
        <w:tc>
          <w:tcPr>
            <w:tcW w:w="291" w:type="pct"/>
            <w:vMerge/>
            <w:vAlign w:val="center"/>
          </w:tcPr>
          <w:p w14:paraId="4CFCF128" w14:textId="77777777" w:rsidR="009F053C" w:rsidRDefault="009F053C" w:rsidP="009F05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8" w:type="pct"/>
            <w:vMerge/>
            <w:shd w:val="clear" w:color="auto" w:fill="auto"/>
            <w:vAlign w:val="center"/>
          </w:tcPr>
          <w:p w14:paraId="1EBC5916" w14:textId="77777777" w:rsidR="009F053C" w:rsidRDefault="009F053C" w:rsidP="009F053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3AB25465" w14:textId="77777777" w:rsidR="009F053C" w:rsidRDefault="009F053C" w:rsidP="009F053C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4" w:type="pct"/>
            <w:vMerge/>
            <w:shd w:val="clear" w:color="auto" w:fill="auto"/>
            <w:vAlign w:val="center"/>
          </w:tcPr>
          <w:p w14:paraId="665C7165" w14:textId="77777777" w:rsidR="009F053C" w:rsidRPr="003E000F" w:rsidRDefault="009F053C" w:rsidP="009F053C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14:paraId="3E9A7BE2" w14:textId="173F3CEC" w:rsidR="00CC76E9" w:rsidRPr="00CC76E9" w:rsidRDefault="00126BC9">
      <w:pPr>
        <w:jc w:val="center"/>
        <w:rPr>
          <w:rFonts w:ascii="宋体" w:hAnsi="宋体"/>
          <w:color w:val="000000"/>
          <w:szCs w:val="18"/>
        </w:rPr>
      </w:pPr>
      <w:r>
        <w:rPr>
          <w:rFonts w:ascii="宋体" w:hAnsi="宋体" w:hint="eastAsia"/>
          <w:color w:val="000000"/>
          <w:szCs w:val="18"/>
        </w:rPr>
        <w:t xml:space="preserve">        或</w:t>
      </w:r>
      <w:r w:rsidRPr="007D4BFC">
        <w:rPr>
          <w:rFonts w:ascii="宋体" w:hAnsi="宋体" w:hint="eastAsia"/>
          <w:color w:val="000000"/>
          <w:szCs w:val="18"/>
        </w:rPr>
        <w:t>血液净化类及体外循环类耗材/体外循环材料/一次性使用体外循环（管路）套包</w:t>
      </w:r>
    </w:p>
    <w:sectPr w:rsidR="00CC76E9" w:rsidRPr="00CC7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F7C88"/>
    <w:multiLevelType w:val="multilevel"/>
    <w:tmpl w:val="6192B5DC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A7F2E"/>
    <w:rsid w:val="000D257E"/>
    <w:rsid w:val="000F093A"/>
    <w:rsid w:val="000F48D1"/>
    <w:rsid w:val="000F67C7"/>
    <w:rsid w:val="00126BC9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0F21"/>
    <w:rsid w:val="004463CA"/>
    <w:rsid w:val="00450EE5"/>
    <w:rsid w:val="0045335C"/>
    <w:rsid w:val="00476C96"/>
    <w:rsid w:val="0049751E"/>
    <w:rsid w:val="004A303F"/>
    <w:rsid w:val="004A6CCF"/>
    <w:rsid w:val="004E1678"/>
    <w:rsid w:val="004E5AAA"/>
    <w:rsid w:val="004F5267"/>
    <w:rsid w:val="0050789C"/>
    <w:rsid w:val="00511720"/>
    <w:rsid w:val="005125A2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C48F8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7D5043"/>
    <w:rsid w:val="00812ED1"/>
    <w:rsid w:val="0083577A"/>
    <w:rsid w:val="00854571"/>
    <w:rsid w:val="0086046A"/>
    <w:rsid w:val="008A15FB"/>
    <w:rsid w:val="008A3053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1A3B"/>
    <w:rsid w:val="009C3814"/>
    <w:rsid w:val="009F053C"/>
    <w:rsid w:val="00A14A6D"/>
    <w:rsid w:val="00A52CBC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672FD"/>
    <w:rsid w:val="00B816A3"/>
    <w:rsid w:val="00BC2BDF"/>
    <w:rsid w:val="00BF1264"/>
    <w:rsid w:val="00C00344"/>
    <w:rsid w:val="00C04FD2"/>
    <w:rsid w:val="00C9027D"/>
    <w:rsid w:val="00CB46F5"/>
    <w:rsid w:val="00CC2D54"/>
    <w:rsid w:val="00CC76E9"/>
    <w:rsid w:val="00CD4620"/>
    <w:rsid w:val="00D0051D"/>
    <w:rsid w:val="00D47063"/>
    <w:rsid w:val="00D50618"/>
    <w:rsid w:val="00D54CDB"/>
    <w:rsid w:val="00D55A2A"/>
    <w:rsid w:val="00D55F8C"/>
    <w:rsid w:val="00D727FD"/>
    <w:rsid w:val="00D86C14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27E32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357CA8"/>
    <w:rsid w:val="27D16AA8"/>
    <w:rsid w:val="441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FAE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2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</cp:lastModifiedBy>
  <cp:revision>7</cp:revision>
  <cp:lastPrinted>2021-01-22T06:25:00Z</cp:lastPrinted>
  <dcterms:created xsi:type="dcterms:W3CDTF">2024-03-29T09:55:00Z</dcterms:created>
  <dcterms:modified xsi:type="dcterms:W3CDTF">2024-04-01T02:21:00Z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D9554D0C46794F5294739B0842B7905B</vt:lpwstr>
  </property>
</Properties>
</file>