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3601A67E" w:rsidR="0016548B" w:rsidRDefault="00B62173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一次性使用直线切割吻合器及组件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7"/>
        <w:gridCol w:w="1657"/>
        <w:gridCol w:w="1657"/>
        <w:gridCol w:w="4315"/>
      </w:tblGrid>
      <w:tr w:rsidR="00326D04" w14:paraId="0A1A9E8A" w14:textId="77777777" w:rsidTr="00900816">
        <w:tc>
          <w:tcPr>
            <w:tcW w:w="667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57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657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31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5404C9" w14:paraId="4F1E98BA" w14:textId="77777777" w:rsidTr="00900816">
        <w:trPr>
          <w:trHeight w:val="2675"/>
        </w:trPr>
        <w:tc>
          <w:tcPr>
            <w:tcW w:w="667" w:type="dxa"/>
            <w:vAlign w:val="center"/>
          </w:tcPr>
          <w:p w14:paraId="0DBD1193" w14:textId="63D5F707" w:rsidR="005404C9" w:rsidRDefault="005404C9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57" w:type="dxa"/>
            <w:vAlign w:val="center"/>
          </w:tcPr>
          <w:p w14:paraId="24D6CC42" w14:textId="77777777" w:rsidR="005404C9" w:rsidRDefault="00B62173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一次性使用直线切割吻合器及组件</w:t>
            </w:r>
          </w:p>
          <w:p w14:paraId="2957DB38" w14:textId="19A181EB" w:rsidR="008F7EBF" w:rsidRPr="008F7EBF" w:rsidRDefault="008F7EBF" w:rsidP="008F7EBF">
            <w:pPr>
              <w:pStyle w:val="a9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</w:rPr>
              <w:t>（包括但不限于国家医疗保障局</w:t>
            </w:r>
            <w:proofErr w:type="gramStart"/>
            <w:r>
              <w:rPr>
                <w:rFonts w:hint="eastAsia"/>
                <w:color w:val="000000"/>
              </w:rPr>
              <w:t>医</w:t>
            </w:r>
            <w:proofErr w:type="gramEnd"/>
            <w:r>
              <w:rPr>
                <w:rFonts w:hint="eastAsia"/>
                <w:color w:val="000000"/>
              </w:rPr>
              <w:t>保医用耗材分类与代码为C</w:t>
            </w:r>
            <w:r w:rsidR="001F31BF">
              <w:rPr>
                <w:rFonts w:hint="eastAsia"/>
                <w:color w:val="000000"/>
              </w:rPr>
              <w:t>1102011720</w:t>
            </w:r>
            <w:r>
              <w:rPr>
                <w:rFonts w:hint="eastAsia"/>
                <w:color w:val="000000"/>
              </w:rPr>
              <w:t>开头的产品）</w:t>
            </w:r>
          </w:p>
        </w:tc>
        <w:tc>
          <w:tcPr>
            <w:tcW w:w="1657" w:type="dxa"/>
            <w:vAlign w:val="center"/>
          </w:tcPr>
          <w:p w14:paraId="2A81AA45" w14:textId="0B50BEE1" w:rsidR="00C2509B" w:rsidRDefault="00CD08F0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长度包含但不限于80mm</w:t>
            </w:r>
          </w:p>
        </w:tc>
        <w:tc>
          <w:tcPr>
            <w:tcW w:w="4315" w:type="dxa"/>
            <w:vAlign w:val="center"/>
          </w:tcPr>
          <w:p w14:paraId="3336163C" w14:textId="52F9117E" w:rsidR="005404C9" w:rsidRPr="0046697D" w:rsidRDefault="0046697D" w:rsidP="0046697D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6697D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proofErr w:type="gramStart"/>
            <w:r w:rsidRPr="0046697D">
              <w:rPr>
                <w:rFonts w:asciiTheme="minorEastAsia" w:eastAsiaTheme="minorEastAsia" w:hAnsiTheme="minorEastAsia" w:hint="eastAsia"/>
                <w:bCs/>
                <w:szCs w:val="21"/>
              </w:rPr>
              <w:t>由</w:t>
            </w:r>
            <w:r w:rsidR="00C96B86">
              <w:rPr>
                <w:rFonts w:asciiTheme="minorEastAsia" w:eastAsiaTheme="minorEastAsia" w:hAnsiTheme="minorEastAsia" w:hint="eastAsia"/>
                <w:bCs/>
                <w:szCs w:val="21"/>
              </w:rPr>
              <w:t>抵钉座</w:t>
            </w:r>
            <w:proofErr w:type="gramEnd"/>
            <w:r w:rsidR="00C96B86">
              <w:rPr>
                <w:rFonts w:asciiTheme="minorEastAsia" w:eastAsiaTheme="minorEastAsia" w:hAnsiTheme="minorEastAsia" w:hint="eastAsia"/>
                <w:bCs/>
                <w:szCs w:val="21"/>
              </w:rPr>
              <w:t>、活动手柄、保险钮、击发</w:t>
            </w:r>
            <w:proofErr w:type="gramStart"/>
            <w:r w:rsidR="00C96B86">
              <w:rPr>
                <w:rFonts w:asciiTheme="minorEastAsia" w:eastAsiaTheme="minorEastAsia" w:hAnsiTheme="minorEastAsia" w:hint="eastAsia"/>
                <w:bCs/>
                <w:szCs w:val="21"/>
              </w:rPr>
              <w:t>座等</w:t>
            </w:r>
            <w:proofErr w:type="gramEnd"/>
            <w:r w:rsidR="00C96B86">
              <w:rPr>
                <w:rFonts w:asciiTheme="minorEastAsia" w:eastAsiaTheme="minorEastAsia" w:hAnsiTheme="minorEastAsia" w:hint="eastAsia"/>
                <w:bCs/>
                <w:szCs w:val="21"/>
              </w:rPr>
              <w:t>组成</w:t>
            </w:r>
            <w:r w:rsidRPr="0046697D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12ADA15C" w14:textId="2D14B4A1" w:rsidR="0046697D" w:rsidRDefault="0046697D" w:rsidP="0046697D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E96499">
              <w:rPr>
                <w:rFonts w:hint="eastAsia"/>
              </w:rPr>
              <w:t>用于消化道重建及其他脏器切除手术中的吻合口</w:t>
            </w:r>
            <w:r w:rsidR="00637C7F">
              <w:rPr>
                <w:rFonts w:hint="eastAsia"/>
              </w:rPr>
              <w:t>创建及残端或切口的闭合</w:t>
            </w:r>
            <w:r w:rsidR="00920663">
              <w:rPr>
                <w:rFonts w:hint="eastAsia"/>
              </w:rPr>
              <w:t>。</w:t>
            </w:r>
          </w:p>
          <w:p w14:paraId="4B6DD203" w14:textId="0B0962C6" w:rsidR="00920663" w:rsidRPr="0046697D" w:rsidRDefault="00920663" w:rsidP="0046697D"/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6BE9B" w14:textId="77777777" w:rsidR="009216ED" w:rsidRDefault="009216ED" w:rsidP="00822121">
      <w:r>
        <w:separator/>
      </w:r>
    </w:p>
  </w:endnote>
  <w:endnote w:type="continuationSeparator" w:id="0">
    <w:p w14:paraId="4209CF32" w14:textId="77777777" w:rsidR="009216ED" w:rsidRDefault="009216ED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B712E" w14:textId="77777777" w:rsidR="009216ED" w:rsidRDefault="009216ED" w:rsidP="00822121">
      <w:r>
        <w:separator/>
      </w:r>
    </w:p>
  </w:footnote>
  <w:footnote w:type="continuationSeparator" w:id="0">
    <w:p w14:paraId="53F21CAF" w14:textId="77777777" w:rsidR="009216ED" w:rsidRDefault="009216ED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E1B6DFE"/>
    <w:multiLevelType w:val="hybridMultilevel"/>
    <w:tmpl w:val="3CF63A14"/>
    <w:lvl w:ilvl="0" w:tplc="A6E2B6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5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2"/>
  </w:num>
  <w:num w:numId="5" w16cid:durableId="577255354">
    <w:abstractNumId w:val="11"/>
  </w:num>
  <w:num w:numId="6" w16cid:durableId="1663967009">
    <w:abstractNumId w:val="9"/>
  </w:num>
  <w:num w:numId="7" w16cid:durableId="1959944396">
    <w:abstractNumId w:val="2"/>
  </w:num>
  <w:num w:numId="8" w16cid:durableId="1536577175">
    <w:abstractNumId w:val="19"/>
  </w:num>
  <w:num w:numId="9" w16cid:durableId="174922217">
    <w:abstractNumId w:val="18"/>
  </w:num>
  <w:num w:numId="10" w16cid:durableId="888691911">
    <w:abstractNumId w:val="6"/>
  </w:num>
  <w:num w:numId="11" w16cid:durableId="793330949">
    <w:abstractNumId w:val="1"/>
  </w:num>
  <w:num w:numId="12" w16cid:durableId="215703710">
    <w:abstractNumId w:val="17"/>
  </w:num>
  <w:num w:numId="13" w16cid:durableId="978346177">
    <w:abstractNumId w:val="16"/>
  </w:num>
  <w:num w:numId="14" w16cid:durableId="1774477286">
    <w:abstractNumId w:val="7"/>
  </w:num>
  <w:num w:numId="15" w16cid:durableId="1657952917">
    <w:abstractNumId w:val="20"/>
  </w:num>
  <w:num w:numId="16" w16cid:durableId="1176922984">
    <w:abstractNumId w:val="8"/>
  </w:num>
  <w:num w:numId="17" w16cid:durableId="1645235351">
    <w:abstractNumId w:val="13"/>
  </w:num>
  <w:num w:numId="18" w16cid:durableId="1609505114">
    <w:abstractNumId w:val="10"/>
  </w:num>
  <w:num w:numId="19" w16cid:durableId="1493333762">
    <w:abstractNumId w:val="14"/>
  </w:num>
  <w:num w:numId="20" w16cid:durableId="579170955">
    <w:abstractNumId w:val="4"/>
  </w:num>
  <w:num w:numId="21" w16cid:durableId="17262213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7DA"/>
    <w:rsid w:val="0001087F"/>
    <w:rsid w:val="00023DB9"/>
    <w:rsid w:val="000259E5"/>
    <w:rsid w:val="00044280"/>
    <w:rsid w:val="00080AF0"/>
    <w:rsid w:val="0008149C"/>
    <w:rsid w:val="000C24A8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1F31BF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6D04"/>
    <w:rsid w:val="003332C8"/>
    <w:rsid w:val="00365D32"/>
    <w:rsid w:val="00376A28"/>
    <w:rsid w:val="00382EF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6697D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5F6"/>
    <w:rsid w:val="005404C9"/>
    <w:rsid w:val="005417EB"/>
    <w:rsid w:val="00573960"/>
    <w:rsid w:val="0058513D"/>
    <w:rsid w:val="00590FB2"/>
    <w:rsid w:val="00595D90"/>
    <w:rsid w:val="005A1791"/>
    <w:rsid w:val="005B693C"/>
    <w:rsid w:val="005C7591"/>
    <w:rsid w:val="005D0605"/>
    <w:rsid w:val="005D7F77"/>
    <w:rsid w:val="005E1D30"/>
    <w:rsid w:val="005E7AAC"/>
    <w:rsid w:val="005F0EB4"/>
    <w:rsid w:val="005F387B"/>
    <w:rsid w:val="005F7AAD"/>
    <w:rsid w:val="006103FC"/>
    <w:rsid w:val="006162FD"/>
    <w:rsid w:val="0063277A"/>
    <w:rsid w:val="00632C13"/>
    <w:rsid w:val="00637C7F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5463"/>
    <w:rsid w:val="0070111A"/>
    <w:rsid w:val="00707440"/>
    <w:rsid w:val="007118A5"/>
    <w:rsid w:val="007217C6"/>
    <w:rsid w:val="00760E82"/>
    <w:rsid w:val="00770C50"/>
    <w:rsid w:val="007766D0"/>
    <w:rsid w:val="007A5A7C"/>
    <w:rsid w:val="007C2DD6"/>
    <w:rsid w:val="007D322C"/>
    <w:rsid w:val="007D3656"/>
    <w:rsid w:val="00822121"/>
    <w:rsid w:val="00851BA8"/>
    <w:rsid w:val="00866F30"/>
    <w:rsid w:val="00873DBF"/>
    <w:rsid w:val="00876D4E"/>
    <w:rsid w:val="00877734"/>
    <w:rsid w:val="00880607"/>
    <w:rsid w:val="00886E32"/>
    <w:rsid w:val="008A076D"/>
    <w:rsid w:val="008A1267"/>
    <w:rsid w:val="008D575F"/>
    <w:rsid w:val="008D7167"/>
    <w:rsid w:val="008E33DA"/>
    <w:rsid w:val="008F7EBF"/>
    <w:rsid w:val="00900816"/>
    <w:rsid w:val="0091383B"/>
    <w:rsid w:val="00914ABA"/>
    <w:rsid w:val="00920663"/>
    <w:rsid w:val="009216ED"/>
    <w:rsid w:val="00922696"/>
    <w:rsid w:val="00934033"/>
    <w:rsid w:val="00972D73"/>
    <w:rsid w:val="00974793"/>
    <w:rsid w:val="0099480E"/>
    <w:rsid w:val="009A2493"/>
    <w:rsid w:val="009C1CAB"/>
    <w:rsid w:val="009D7A7A"/>
    <w:rsid w:val="00A05407"/>
    <w:rsid w:val="00A077EF"/>
    <w:rsid w:val="00A14DED"/>
    <w:rsid w:val="00A21A10"/>
    <w:rsid w:val="00A21A97"/>
    <w:rsid w:val="00A826B2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62173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C0280B"/>
    <w:rsid w:val="00C031A6"/>
    <w:rsid w:val="00C06F58"/>
    <w:rsid w:val="00C156BE"/>
    <w:rsid w:val="00C2509B"/>
    <w:rsid w:val="00C3515E"/>
    <w:rsid w:val="00C45E68"/>
    <w:rsid w:val="00C604AA"/>
    <w:rsid w:val="00C76DF7"/>
    <w:rsid w:val="00C866C0"/>
    <w:rsid w:val="00C96B86"/>
    <w:rsid w:val="00CA3A2E"/>
    <w:rsid w:val="00CB1630"/>
    <w:rsid w:val="00CD08F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B737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96499"/>
    <w:rsid w:val="00EA44A2"/>
    <w:rsid w:val="00EC71AE"/>
    <w:rsid w:val="00EE2A36"/>
    <w:rsid w:val="00EE562E"/>
    <w:rsid w:val="00EF3947"/>
    <w:rsid w:val="00F069F2"/>
    <w:rsid w:val="00F248CF"/>
    <w:rsid w:val="00F35B94"/>
    <w:rsid w:val="00F52551"/>
    <w:rsid w:val="00F6295D"/>
    <w:rsid w:val="00F64D5E"/>
    <w:rsid w:val="00F7026D"/>
    <w:rsid w:val="00F851D0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8F7EB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0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19</cp:revision>
  <cp:lastPrinted>2023-05-15T01:25:00Z</cp:lastPrinted>
  <dcterms:created xsi:type="dcterms:W3CDTF">2023-09-13T08:15:00Z</dcterms:created>
  <dcterms:modified xsi:type="dcterms:W3CDTF">2024-04-18T07:05:00Z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