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pPr w:leftFromText="180" w:rightFromText="180" w:vertAnchor="text" w:horzAnchor="page" w:tblpX="437" w:tblpY="139"/>
        <w:tblOverlap w:val="never"/>
        <w:tblW w:w="6554" w:type="pct"/>
        <w:tblLook w:val="04A0" w:firstRow="1" w:lastRow="0" w:firstColumn="1" w:lastColumn="0" w:noHBand="0" w:noVBand="1"/>
      </w:tblPr>
      <w:tblGrid>
        <w:gridCol w:w="858"/>
        <w:gridCol w:w="1937"/>
        <w:gridCol w:w="8376"/>
      </w:tblGrid>
      <w:tr w:rsidR="00211A97" w:rsidTr="00C22FB8">
        <w:trPr>
          <w:trHeight w:val="604"/>
        </w:trPr>
        <w:tc>
          <w:tcPr>
            <w:tcW w:w="1251" w:type="pct"/>
            <w:gridSpan w:val="2"/>
          </w:tcPr>
          <w:p w:rsidR="00211A97" w:rsidRDefault="008556D7">
            <w:pPr>
              <w:ind w:rightChars="-162" w:right="-340" w:firstLineChars="200" w:firstLine="562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项目名称</w:t>
            </w:r>
          </w:p>
        </w:tc>
        <w:tc>
          <w:tcPr>
            <w:tcW w:w="3749" w:type="pct"/>
          </w:tcPr>
          <w:p w:rsidR="00211A97" w:rsidRDefault="008556D7">
            <w:pPr>
              <w:ind w:rightChars="-162" w:right="-340" w:firstLineChars="900" w:firstLine="2530"/>
              <w:jc w:val="left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4"/>
              </w:rPr>
              <w:t>核磁手术专用</w:t>
            </w:r>
            <w:proofErr w:type="gramStart"/>
            <w:r>
              <w:rPr>
                <w:rFonts w:ascii="Times New Roman" w:eastAsia="仿宋" w:hAnsi="Times New Roman" w:cs="Times New Roman"/>
                <w:b/>
                <w:sz w:val="28"/>
                <w:szCs w:val="24"/>
              </w:rPr>
              <w:t>床</w:t>
            </w:r>
            <w:r>
              <w:rPr>
                <w:rFonts w:ascii="Times New Roman" w:eastAsia="仿宋" w:hAnsi="Times New Roman" w:cs="Times New Roman" w:hint="eastAsia"/>
                <w:b/>
                <w:sz w:val="28"/>
                <w:szCs w:val="24"/>
              </w:rPr>
              <w:t>系统</w:t>
            </w:r>
            <w:proofErr w:type="gramEnd"/>
          </w:p>
        </w:tc>
      </w:tr>
      <w:tr w:rsidR="00211A97" w:rsidTr="00C22FB8">
        <w:trPr>
          <w:trHeight w:val="604"/>
        </w:trPr>
        <w:tc>
          <w:tcPr>
            <w:tcW w:w="1251" w:type="pct"/>
            <w:gridSpan w:val="2"/>
          </w:tcPr>
          <w:p w:rsidR="00211A97" w:rsidRDefault="008556D7">
            <w:pPr>
              <w:tabs>
                <w:tab w:val="left" w:pos="874"/>
              </w:tabs>
              <w:ind w:rightChars="-162" w:right="-340" w:firstLineChars="200" w:firstLine="562"/>
              <w:jc w:val="left"/>
              <w:rPr>
                <w:rFonts w:ascii="Times New Roman" w:eastAsia="仿宋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8"/>
              </w:rPr>
              <w:t>使用科室</w:t>
            </w:r>
          </w:p>
        </w:tc>
        <w:tc>
          <w:tcPr>
            <w:tcW w:w="3749" w:type="pct"/>
          </w:tcPr>
          <w:p w:rsidR="00211A97" w:rsidRDefault="008556D7">
            <w:pPr>
              <w:ind w:rightChars="-162" w:right="-340" w:firstLineChars="1100" w:firstLine="3092"/>
              <w:jc w:val="left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8"/>
                <w:szCs w:val="24"/>
              </w:rPr>
              <w:t>手术室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1"/>
              <w:jc w:val="left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proofErr w:type="gramStart"/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一</w:t>
            </w:r>
            <w:proofErr w:type="gramEnd"/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 w:firstLineChars="1600" w:firstLine="3855"/>
              <w:jc w:val="left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基本要求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1.1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jc w:val="left"/>
              <w:rPr>
                <w:rFonts w:ascii="Times New Roman" w:eastAsia="仿宋" w:hAnsi="Times New Roman" w:cs="Times New Roman"/>
                <w:sz w:val="24"/>
              </w:rPr>
            </w:pPr>
            <w:r>
              <w:rPr>
                <w:rFonts w:ascii="Times New Roman" w:eastAsia="仿宋" w:hAnsi="Times New Roman" w:cs="Times New Roman"/>
                <w:sz w:val="24"/>
              </w:rPr>
              <w:t>用途：用于复合杂交手术室，与</w:t>
            </w:r>
            <w:r>
              <w:rPr>
                <w:rFonts w:ascii="Times New Roman" w:eastAsia="仿宋" w:hAnsi="Times New Roman" w:cs="Times New Roman" w:hint="eastAsia"/>
                <w:sz w:val="24"/>
              </w:rPr>
              <w:t>MR</w:t>
            </w:r>
            <w:r>
              <w:rPr>
                <w:rFonts w:ascii="Times New Roman" w:eastAsia="仿宋" w:hAnsi="Times New Roman" w:cs="Times New Roman"/>
                <w:sz w:val="24"/>
              </w:rPr>
              <w:t>联合使用，实现患者在手术室和</w:t>
            </w:r>
            <w:r>
              <w:rPr>
                <w:rFonts w:ascii="Times New Roman" w:eastAsia="仿宋" w:hAnsi="Times New Roman" w:cs="Times New Roman" w:hint="eastAsia"/>
                <w:sz w:val="24"/>
              </w:rPr>
              <w:t>大型</w:t>
            </w:r>
            <w:r>
              <w:rPr>
                <w:rFonts w:ascii="Times New Roman" w:eastAsia="仿宋" w:hAnsi="Times New Roman" w:cs="Times New Roman"/>
                <w:sz w:val="24"/>
              </w:rPr>
              <w:t>影像设备之间的转运；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1.2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数量：</w:t>
            </w: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1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二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 xml:space="preserve">                              </w:t>
            </w: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主要功能及参数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2.1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8" w:right="17"/>
              <w:rPr>
                <w:rFonts w:ascii="仿宋" w:eastAsia="仿宋" w:hAnsi="仿宋" w:cs="仿宋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  <w:szCs w:val="24"/>
              </w:rPr>
              <w:t>可与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多品牌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MR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设备进行术中对接（</w:t>
            </w:r>
            <w:r>
              <w:rPr>
                <w:rFonts w:ascii="仿宋" w:eastAsia="仿宋" w:hAnsi="仿宋" w:cs="仿宋" w:hint="eastAsia"/>
                <w:sz w:val="24"/>
                <w:szCs w:val="24"/>
              </w:rPr>
              <w:t>包括但不限于</w:t>
            </w:r>
            <w:r>
              <w:rPr>
                <w:rFonts w:ascii="仿宋" w:eastAsia="仿宋" w:hAnsi="仿宋" w:cs="仿宋" w:hint="eastAsia"/>
                <w:sz w:val="24"/>
              </w:rPr>
              <w:t>GE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PHILIPS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SIEMENS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联影</w:t>
            </w:r>
            <w:r>
              <w:rPr>
                <w:rFonts w:ascii="仿宋" w:eastAsia="仿宋" w:hAnsi="仿宋" w:cs="仿宋" w:hint="eastAsia"/>
                <w:sz w:val="24"/>
              </w:rPr>
              <w:t>）；</w:t>
            </w: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 xml:space="preserve"> 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2.2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ind w:rightChars="8" w:right="17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无需移动</w:t>
            </w:r>
            <w:r>
              <w:rPr>
                <w:rFonts w:ascii="仿宋" w:eastAsia="仿宋" w:hAnsi="仿宋" w:cs="仿宋" w:hint="eastAsia"/>
                <w:sz w:val="24"/>
              </w:rPr>
              <w:t>MR</w:t>
            </w:r>
            <w:r>
              <w:rPr>
                <w:rFonts w:ascii="仿宋" w:eastAsia="仿宋" w:hAnsi="仿宋" w:cs="仿宋" w:hint="eastAsia"/>
                <w:sz w:val="24"/>
              </w:rPr>
              <w:t>检查床和手术床、无需挪动手术患者和改变患者体位，即可实现术中转运</w:t>
            </w:r>
            <w:r>
              <w:rPr>
                <w:rFonts w:ascii="仿宋" w:eastAsia="仿宋" w:hAnsi="仿宋" w:cs="仿宋" w:hint="eastAsia"/>
                <w:sz w:val="24"/>
              </w:rPr>
              <w:t>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2.3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ind w:rightChars="8" w:right="17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支持神经外科开放性手术患者的术中转运，系统稳定性高，保证患者安全和影像导航精确定位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2.4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ind w:rightChars="8" w:right="17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支持</w:t>
            </w:r>
            <w:r>
              <w:rPr>
                <w:rFonts w:ascii="仿宋" w:eastAsia="仿宋" w:hAnsi="仿宋" w:cs="仿宋" w:hint="eastAsia"/>
                <w:sz w:val="24"/>
              </w:rPr>
              <w:t>院内</w:t>
            </w:r>
            <w:r>
              <w:rPr>
                <w:rFonts w:ascii="仿宋" w:eastAsia="仿宋" w:hAnsi="仿宋" w:cs="仿宋" w:hint="eastAsia"/>
                <w:sz w:val="24"/>
              </w:rPr>
              <w:t>各种</w:t>
            </w:r>
            <w:r>
              <w:rPr>
                <w:rFonts w:ascii="仿宋" w:eastAsia="仿宋" w:hAnsi="仿宋" w:cs="仿宋" w:hint="eastAsia"/>
                <w:sz w:val="24"/>
              </w:rPr>
              <w:t>医疗场景的患者保持体位的转运应用</w:t>
            </w:r>
            <w:r>
              <w:rPr>
                <w:rFonts w:ascii="仿宋" w:eastAsia="仿宋" w:hAnsi="仿宋" w:cs="仿宋" w:hint="eastAsia"/>
                <w:sz w:val="24"/>
              </w:rPr>
              <w:t>，</w:t>
            </w:r>
            <w:r>
              <w:rPr>
                <w:rFonts w:ascii="仿宋" w:eastAsia="仿宋" w:hAnsi="仿宋" w:cs="仿宋" w:hint="eastAsia"/>
                <w:sz w:val="24"/>
              </w:rPr>
              <w:t>包括</w:t>
            </w:r>
            <w:r>
              <w:rPr>
                <w:rFonts w:ascii="仿宋" w:eastAsia="仿宋" w:hAnsi="仿宋" w:cs="仿宋" w:hint="eastAsia"/>
                <w:sz w:val="24"/>
              </w:rPr>
              <w:t>MR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CT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DSA</w:t>
            </w:r>
            <w:r>
              <w:rPr>
                <w:rFonts w:ascii="仿宋" w:eastAsia="仿宋" w:hAnsi="仿宋" w:cs="仿宋" w:hint="eastAsia"/>
                <w:sz w:val="24"/>
              </w:rPr>
              <w:t>、</w:t>
            </w:r>
            <w:r>
              <w:rPr>
                <w:rFonts w:ascii="仿宋" w:eastAsia="仿宋" w:hAnsi="仿宋" w:cs="仿宋" w:hint="eastAsia"/>
                <w:sz w:val="24"/>
              </w:rPr>
              <w:t>放疗、</w:t>
            </w:r>
            <w:r>
              <w:rPr>
                <w:rFonts w:ascii="仿宋" w:eastAsia="仿宋" w:hAnsi="仿宋" w:cs="仿宋" w:hint="eastAsia"/>
                <w:sz w:val="24"/>
              </w:rPr>
              <w:t>PETCT</w:t>
            </w:r>
            <w:r>
              <w:rPr>
                <w:rFonts w:ascii="仿宋" w:eastAsia="仿宋" w:hAnsi="仿宋" w:cs="仿宋" w:hint="eastAsia"/>
                <w:sz w:val="24"/>
              </w:rPr>
              <w:t>等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2.5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ind w:rightChars="8" w:right="17"/>
              <w:jc w:val="left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转运系统</w:t>
            </w:r>
            <w:r>
              <w:rPr>
                <w:rFonts w:ascii="仿宋" w:eastAsia="仿宋" w:hAnsi="仿宋" w:cs="仿宋" w:hint="eastAsia"/>
                <w:sz w:val="24"/>
              </w:rPr>
              <w:t>移动床板支持</w:t>
            </w:r>
            <w:r>
              <w:rPr>
                <w:rFonts w:ascii="仿宋" w:eastAsia="仿宋" w:hAnsi="仿宋" w:cs="仿宋" w:hint="eastAsia"/>
                <w:sz w:val="24"/>
              </w:rPr>
              <w:t>安装</w:t>
            </w:r>
            <w:r>
              <w:rPr>
                <w:rFonts w:ascii="仿宋" w:eastAsia="仿宋" w:hAnsi="仿宋" w:cs="仿宋" w:hint="eastAsia"/>
                <w:sz w:val="24"/>
              </w:rPr>
              <w:t>多品牌神经外科</w:t>
            </w:r>
            <w:r>
              <w:rPr>
                <w:rFonts w:ascii="仿宋" w:eastAsia="仿宋" w:hAnsi="仿宋" w:cs="仿宋" w:hint="eastAsia"/>
                <w:sz w:val="24"/>
              </w:rPr>
              <w:t>无磁头架；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2.6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spacing w:line="360" w:lineRule="auto"/>
              <w:ind w:rightChars="8" w:right="17"/>
              <w:jc w:val="left"/>
              <w:rPr>
                <w:rFonts w:ascii="仿宋" w:eastAsia="仿宋" w:hAnsi="仿宋" w:cs="仿宋"/>
                <w:b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手术床</w:t>
            </w:r>
            <w:r>
              <w:rPr>
                <w:rFonts w:ascii="仿宋" w:eastAsia="仿宋" w:hAnsi="仿宋" w:cs="仿宋" w:hint="eastAsia"/>
                <w:sz w:val="24"/>
              </w:rPr>
              <w:t>整张床面支持</w:t>
            </w:r>
            <w:r>
              <w:rPr>
                <w:rFonts w:ascii="仿宋" w:eastAsia="仿宋" w:hAnsi="仿宋" w:cs="仿宋" w:hint="eastAsia"/>
                <w:sz w:val="24"/>
              </w:rPr>
              <w:t>X</w:t>
            </w:r>
            <w:r>
              <w:rPr>
                <w:rFonts w:ascii="仿宋" w:eastAsia="仿宋" w:hAnsi="仿宋" w:cs="仿宋" w:hint="eastAsia"/>
                <w:sz w:val="24"/>
              </w:rPr>
              <w:t>射线透射</w:t>
            </w:r>
            <w:r>
              <w:rPr>
                <w:rFonts w:ascii="仿宋" w:eastAsia="仿宋" w:hAnsi="仿宋" w:cs="仿宋" w:hint="eastAsia"/>
                <w:sz w:val="24"/>
              </w:rPr>
              <w:t>，抗撞击、耐腐蚀、耐消毒、永不生锈、坚固耐用；</w:t>
            </w:r>
            <w:r>
              <w:rPr>
                <w:rFonts w:ascii="仿宋" w:eastAsia="仿宋" w:hAnsi="仿宋" w:cs="仿宋" w:hint="eastAsia"/>
                <w:sz w:val="24"/>
              </w:rPr>
              <w:t>支持安装多品牌神经外科金属头架；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2.7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8" w:right="17"/>
              <w:rPr>
                <w:rFonts w:ascii="仿宋" w:eastAsia="仿宋" w:hAnsi="仿宋" w:cs="仿宋"/>
                <w:bCs/>
                <w:sz w:val="24"/>
                <w:szCs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手术床</w:t>
            </w:r>
            <w:r>
              <w:rPr>
                <w:rFonts w:ascii="仿宋" w:eastAsia="仿宋" w:hAnsi="仿宋" w:cs="仿宋" w:hint="eastAsia"/>
                <w:sz w:val="24"/>
              </w:rPr>
              <w:t>台面高度调节范围：低位≤</w:t>
            </w:r>
            <w:r>
              <w:rPr>
                <w:rFonts w:ascii="仿宋" w:eastAsia="仿宋" w:hAnsi="仿宋" w:cs="仿宋" w:hint="eastAsia"/>
                <w:sz w:val="24"/>
              </w:rPr>
              <w:t>600mm</w:t>
            </w:r>
            <w:r>
              <w:rPr>
                <w:rFonts w:ascii="仿宋" w:eastAsia="仿宋" w:hAnsi="仿宋" w:cs="仿宋" w:hint="eastAsia"/>
                <w:sz w:val="24"/>
              </w:rPr>
              <w:t>，高位≥</w:t>
            </w:r>
            <w:r>
              <w:rPr>
                <w:rFonts w:ascii="仿宋" w:eastAsia="仿宋" w:hAnsi="仿宋" w:cs="仿宋" w:hint="eastAsia"/>
                <w:sz w:val="24"/>
              </w:rPr>
              <w:t>1270mm</w:t>
            </w:r>
            <w:r>
              <w:rPr>
                <w:rFonts w:ascii="仿宋" w:eastAsia="仿宋" w:hAnsi="仿宋" w:cs="仿宋" w:hint="eastAsia"/>
                <w:sz w:val="24"/>
              </w:rPr>
              <w:t>；</w:t>
            </w:r>
            <w:r>
              <w:rPr>
                <w:rFonts w:ascii="仿宋" w:eastAsia="仿宋" w:hAnsi="仿宋" w:cs="仿宋" w:hint="eastAsia"/>
                <w:sz w:val="24"/>
              </w:rPr>
              <w:t>整张台面及边框都采用碳纤维材质，可透射</w:t>
            </w:r>
            <w:r>
              <w:rPr>
                <w:rFonts w:ascii="仿宋" w:eastAsia="仿宋" w:hAnsi="仿宋" w:cs="仿宋" w:hint="eastAsia"/>
                <w:sz w:val="24"/>
              </w:rPr>
              <w:t>X</w:t>
            </w:r>
            <w:r>
              <w:rPr>
                <w:rFonts w:ascii="仿宋" w:eastAsia="仿宋" w:hAnsi="仿宋" w:cs="仿宋" w:hint="eastAsia"/>
                <w:sz w:val="24"/>
              </w:rPr>
              <w:t>射线</w:t>
            </w:r>
            <w:r>
              <w:rPr>
                <w:rFonts w:ascii="仿宋" w:eastAsia="仿宋" w:hAnsi="仿宋" w:cs="仿宋" w:hint="eastAsia"/>
                <w:sz w:val="24"/>
              </w:rPr>
              <w:t>;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2.8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8" w:right="17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sz w:val="24"/>
              </w:rPr>
              <w:t>转运板承重≥</w:t>
            </w:r>
            <w:r>
              <w:rPr>
                <w:rFonts w:ascii="仿宋" w:eastAsia="仿宋" w:hAnsi="仿宋" w:cs="仿宋" w:hint="eastAsia"/>
                <w:sz w:val="24"/>
              </w:rPr>
              <w:t>200kg</w:t>
            </w:r>
            <w:r>
              <w:rPr>
                <w:rFonts w:ascii="仿宋" w:eastAsia="仿宋" w:hAnsi="仿宋" w:cs="仿宋" w:hint="eastAsia"/>
                <w:sz w:val="24"/>
              </w:rPr>
              <w:t>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2.9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8" w:right="17"/>
              <w:rPr>
                <w:rFonts w:ascii="仿宋" w:eastAsia="仿宋" w:hAnsi="仿宋" w:cs="仿宋"/>
                <w:sz w:val="24"/>
              </w:rPr>
            </w:pP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根据</w:t>
            </w: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医院要求</w:t>
            </w:r>
            <w:r>
              <w:rPr>
                <w:rFonts w:ascii="仿宋" w:eastAsia="仿宋" w:hAnsi="仿宋" w:cs="仿宋" w:hint="eastAsia"/>
                <w:bCs/>
                <w:sz w:val="24"/>
                <w:szCs w:val="24"/>
              </w:rPr>
              <w:t>提供完整转运方案；</w:t>
            </w:r>
          </w:p>
        </w:tc>
      </w:tr>
      <w:tr w:rsidR="00211A97" w:rsidTr="00C22FB8">
        <w:trPr>
          <w:trHeight w:val="287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1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三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jc w:val="center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/>
                <w:sz w:val="24"/>
                <w:szCs w:val="24"/>
              </w:rPr>
              <w:t>主要配置及附件</w:t>
            </w:r>
            <w:r>
              <w:rPr>
                <w:rFonts w:ascii="Times New Roman" w:eastAsia="仿宋" w:hAnsi="Times New Roman" w:cs="Times New Roman" w:hint="eastAsia"/>
                <w:b/>
                <w:sz w:val="24"/>
                <w:szCs w:val="24"/>
              </w:rPr>
              <w:t>（</w:t>
            </w:r>
            <w:r>
              <w:rPr>
                <w:rFonts w:ascii="Times New Roman" w:eastAsia="仿宋" w:hAnsi="Times New Roman" w:cs="Times New Roman" w:hint="eastAsia"/>
                <w:b/>
                <w:sz w:val="24"/>
                <w:szCs w:val="24"/>
              </w:rPr>
              <w:t>主机及主要附件都需分项报价</w:t>
            </w:r>
            <w:r>
              <w:rPr>
                <w:rFonts w:ascii="Times New Roman" w:eastAsia="仿宋" w:hAnsi="Times New Roman" w:cs="Times New Roman" w:hint="eastAsia"/>
                <w:b/>
                <w:sz w:val="24"/>
                <w:szCs w:val="24"/>
              </w:rPr>
              <w:t>）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3.1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手术床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3.2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转运床（含</w:t>
            </w:r>
            <w:r>
              <w:rPr>
                <w:rFonts w:ascii="Times New Roman" w:eastAsia="仿宋" w:hAnsi="Times New Roman" w:cs="Times New Roman"/>
                <w:bCs/>
                <w:sz w:val="24"/>
                <w:szCs w:val="24"/>
              </w:rPr>
              <w:t>转运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板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、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监护仪支架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）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3.3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无磁头架（含牵拉系统）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3.4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金属头架（含牵拉系统）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3.5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无磁监护仪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1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套（含心电、脉搏血氧、无创血压、麻醉气体监测功能）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3.6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投标商提供的其他优惠方案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jc w:val="left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四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 w:firstLineChars="1700" w:firstLine="4096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/>
                <w:sz w:val="24"/>
                <w:szCs w:val="24"/>
              </w:rPr>
              <w:t>售后服务</w:t>
            </w:r>
          </w:p>
        </w:tc>
      </w:tr>
      <w:tr w:rsidR="00211A97" w:rsidTr="00C22FB8">
        <w:trPr>
          <w:trHeight w:val="308"/>
        </w:trPr>
        <w:tc>
          <w:tcPr>
            <w:tcW w:w="384" w:type="pct"/>
          </w:tcPr>
          <w:p w:rsidR="00211A97" w:rsidRDefault="008556D7">
            <w:pPr>
              <w:ind w:rightChars="-162" w:right="-340" w:firstLineChars="100" w:firstLine="240"/>
              <w:jc w:val="left"/>
              <w:rPr>
                <w:rFonts w:ascii="Times New Roman" w:eastAsia="仿宋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4</w:t>
            </w:r>
            <w:bookmarkStart w:id="0" w:name="_GoBack"/>
            <w:bookmarkEnd w:id="0"/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.1</w:t>
            </w:r>
          </w:p>
        </w:tc>
        <w:tc>
          <w:tcPr>
            <w:tcW w:w="4616" w:type="pct"/>
            <w:gridSpan w:val="2"/>
          </w:tcPr>
          <w:p w:rsidR="00211A97" w:rsidRDefault="008556D7">
            <w:pPr>
              <w:ind w:rightChars="-162" w:right="-340"/>
              <w:rPr>
                <w:rFonts w:ascii="Times New Roman" w:eastAsia="仿宋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原厂质保期：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3</w:t>
            </w:r>
            <w:r>
              <w:rPr>
                <w:rFonts w:ascii="Times New Roman" w:eastAsia="仿宋" w:hAnsi="Times New Roman" w:cs="Times New Roman" w:hint="eastAsia"/>
                <w:bCs/>
                <w:sz w:val="24"/>
                <w:szCs w:val="24"/>
              </w:rPr>
              <w:t>年</w:t>
            </w:r>
          </w:p>
        </w:tc>
      </w:tr>
    </w:tbl>
    <w:p w:rsidR="00211A97" w:rsidRDefault="00211A97">
      <w:pPr>
        <w:spacing w:line="360" w:lineRule="auto"/>
        <w:rPr>
          <w:rFonts w:ascii="Times New Roman" w:eastAsia="仿宋" w:hAnsi="Times New Roman" w:cs="Times New Roman"/>
          <w:sz w:val="24"/>
          <w:szCs w:val="24"/>
          <w:u w:val="single"/>
        </w:rPr>
      </w:pPr>
    </w:p>
    <w:sectPr w:rsidR="00211A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Y0ZGRiYTRiMWExMDNkMzFjY2IzOTdmMzc1ZjZhYmQifQ=="/>
  </w:docVars>
  <w:rsids>
    <w:rsidRoot w:val="7B28549C"/>
    <w:rsid w:val="001951BD"/>
    <w:rsid w:val="00211A97"/>
    <w:rsid w:val="002A3E03"/>
    <w:rsid w:val="002A7449"/>
    <w:rsid w:val="002E77BF"/>
    <w:rsid w:val="003D36E3"/>
    <w:rsid w:val="004D1EB6"/>
    <w:rsid w:val="006632E2"/>
    <w:rsid w:val="00705D3A"/>
    <w:rsid w:val="00731F51"/>
    <w:rsid w:val="00781C7E"/>
    <w:rsid w:val="00851843"/>
    <w:rsid w:val="008556D7"/>
    <w:rsid w:val="00857AD0"/>
    <w:rsid w:val="009C61EF"/>
    <w:rsid w:val="00A93C74"/>
    <w:rsid w:val="00B6382D"/>
    <w:rsid w:val="00C22FB8"/>
    <w:rsid w:val="00D426DB"/>
    <w:rsid w:val="00E34770"/>
    <w:rsid w:val="00E647D1"/>
    <w:rsid w:val="00F54671"/>
    <w:rsid w:val="06CC6306"/>
    <w:rsid w:val="07A70F85"/>
    <w:rsid w:val="099077F7"/>
    <w:rsid w:val="0EB61AAE"/>
    <w:rsid w:val="0F2C1D70"/>
    <w:rsid w:val="1ADC4941"/>
    <w:rsid w:val="2058048D"/>
    <w:rsid w:val="208E5D79"/>
    <w:rsid w:val="24303C58"/>
    <w:rsid w:val="27227A06"/>
    <w:rsid w:val="28331C1B"/>
    <w:rsid w:val="284D6B87"/>
    <w:rsid w:val="285C501C"/>
    <w:rsid w:val="29B34495"/>
    <w:rsid w:val="2C8A56DB"/>
    <w:rsid w:val="2EE34571"/>
    <w:rsid w:val="350E4995"/>
    <w:rsid w:val="37445638"/>
    <w:rsid w:val="38A03D8B"/>
    <w:rsid w:val="397F500E"/>
    <w:rsid w:val="3B20637D"/>
    <w:rsid w:val="3DE827D2"/>
    <w:rsid w:val="49E8450A"/>
    <w:rsid w:val="4AFB588F"/>
    <w:rsid w:val="5118618C"/>
    <w:rsid w:val="52FD1026"/>
    <w:rsid w:val="59CE33A8"/>
    <w:rsid w:val="5C2C6B97"/>
    <w:rsid w:val="61386D43"/>
    <w:rsid w:val="663336A5"/>
    <w:rsid w:val="67212ADF"/>
    <w:rsid w:val="678A2E03"/>
    <w:rsid w:val="69DB0917"/>
    <w:rsid w:val="6E873EA7"/>
    <w:rsid w:val="6F123351"/>
    <w:rsid w:val="70326D5C"/>
    <w:rsid w:val="72901CD2"/>
    <w:rsid w:val="73691968"/>
    <w:rsid w:val="77790744"/>
    <w:rsid w:val="792129A0"/>
    <w:rsid w:val="7B28549C"/>
    <w:rsid w:val="7B41219D"/>
    <w:rsid w:val="7C8247E7"/>
    <w:rsid w:val="7F6E3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autoRedefine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autoRedefine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autoRedefine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autoRedefine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autoRedefine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0">
    <w:name w:val="页眉 Char"/>
    <w:basedOn w:val="a0"/>
    <w:link w:val="a4"/>
    <w:autoRedefine/>
    <w:qFormat/>
    <w:rPr>
      <w:kern w:val="2"/>
      <w:sz w:val="18"/>
      <w:szCs w:val="18"/>
    </w:rPr>
  </w:style>
  <w:style w:type="character" w:customStyle="1" w:styleId="Char">
    <w:name w:val="页脚 Char"/>
    <w:basedOn w:val="a0"/>
    <w:link w:val="a3"/>
    <w:autoRedefine/>
    <w:qFormat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蚂蚁</dc:creator>
  <cp:lastModifiedBy>hp</cp:lastModifiedBy>
  <cp:revision>13</cp:revision>
  <cp:lastPrinted>2024-06-05T01:04:00Z</cp:lastPrinted>
  <dcterms:created xsi:type="dcterms:W3CDTF">2023-10-19T02:31:00Z</dcterms:created>
  <dcterms:modified xsi:type="dcterms:W3CDTF">2024-06-06T00:35:00Z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97B4EC678AEC4BC9B7BE2C772DE76DEB_13</vt:lpwstr>
  </property>
</Properties>
</file>