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7D7" w:rsidRPr="009A07D7" w:rsidRDefault="009A07D7" w:rsidP="009A07D7">
      <w:pPr>
        <w:spacing w:line="480" w:lineRule="auto"/>
        <w:jc w:val="center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  <w:lang w:eastAsia="zh-Hans"/>
        </w:rPr>
        <w:t>气垫床</w:t>
      </w:r>
      <w:r>
        <w:rPr>
          <w:rFonts w:asciiTheme="minorEastAsia" w:hAnsiTheme="minorEastAsia" w:hint="eastAsia"/>
          <w:sz w:val="32"/>
          <w:szCs w:val="32"/>
        </w:rPr>
        <w:t>参数</w:t>
      </w:r>
    </w:p>
    <w:p w:rsidR="009A07D7" w:rsidRDefault="009A07D7" w:rsidP="009A07D7">
      <w:pPr>
        <w:widowControl/>
        <w:numPr>
          <w:ilvl w:val="0"/>
          <w:numId w:val="3"/>
        </w:numPr>
        <w:jc w:val="left"/>
        <w:rPr>
          <w:rFonts w:asciiTheme="minorEastAsia" w:hAnsiTheme="minorEastAsia" w:cstheme="minorEastAsia"/>
          <w:b/>
          <w:bCs/>
          <w:sz w:val="24"/>
        </w:rPr>
      </w:pPr>
      <w:r>
        <w:rPr>
          <w:rFonts w:asciiTheme="minorEastAsia" w:hAnsiTheme="minorEastAsia" w:cstheme="minorEastAsia" w:hint="eastAsia"/>
          <w:b/>
          <w:bCs/>
          <w:sz w:val="24"/>
        </w:rPr>
        <w:t>总体要求</w:t>
      </w:r>
    </w:p>
    <w:p w:rsidR="009A07D7" w:rsidRDefault="009A07D7" w:rsidP="009A07D7">
      <w:pPr>
        <w:widowControl/>
        <w:jc w:val="left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适用范围</w:t>
      </w:r>
      <w:r>
        <w:rPr>
          <w:rFonts w:asciiTheme="minorEastAsia" w:hAnsiTheme="minorEastAsia" w:cstheme="minorEastAsia"/>
          <w:sz w:val="24"/>
        </w:rPr>
        <w:t>：</w:t>
      </w:r>
      <w:r>
        <w:rPr>
          <w:rFonts w:asciiTheme="minorEastAsia" w:hAnsiTheme="minorEastAsia" w:cstheme="minorEastAsia" w:hint="eastAsia"/>
          <w:sz w:val="24"/>
          <w:lang w:eastAsia="zh-Hans"/>
        </w:rPr>
        <w:t>用于</w:t>
      </w:r>
      <w:r>
        <w:rPr>
          <w:rFonts w:asciiTheme="minorEastAsia" w:hAnsiTheme="minorEastAsia" w:cstheme="minorEastAsia"/>
          <w:sz w:val="24"/>
          <w:lang w:eastAsia="zh-Hans"/>
        </w:rPr>
        <w:t>ICU</w:t>
      </w:r>
      <w:r>
        <w:rPr>
          <w:rFonts w:asciiTheme="minorEastAsia" w:hAnsiTheme="minorEastAsia" w:cstheme="minorEastAsia" w:hint="eastAsia"/>
          <w:sz w:val="24"/>
          <w:lang w:eastAsia="zh-Hans"/>
        </w:rPr>
        <w:t>和普通病房治疗</w:t>
      </w:r>
      <w:r>
        <w:rPr>
          <w:rFonts w:asciiTheme="minorEastAsia" w:hAnsiTheme="minorEastAsia" w:cstheme="minorEastAsia"/>
          <w:sz w:val="24"/>
          <w:lang w:eastAsia="zh-Hans"/>
        </w:rPr>
        <w:t>、</w:t>
      </w:r>
      <w:r>
        <w:rPr>
          <w:rFonts w:asciiTheme="minorEastAsia" w:hAnsiTheme="minorEastAsia" w:cstheme="minorEastAsia" w:hint="eastAsia"/>
          <w:sz w:val="24"/>
          <w:lang w:eastAsia="zh-Hans"/>
        </w:rPr>
        <w:t>抢救</w:t>
      </w:r>
      <w:r>
        <w:rPr>
          <w:rFonts w:asciiTheme="minorEastAsia" w:hAnsiTheme="minorEastAsia" w:cstheme="minorEastAsia"/>
          <w:sz w:val="24"/>
          <w:lang w:eastAsia="zh-Hans"/>
        </w:rPr>
        <w:t>、</w:t>
      </w:r>
      <w:r>
        <w:rPr>
          <w:rFonts w:asciiTheme="minorEastAsia" w:hAnsiTheme="minorEastAsia" w:cstheme="minorEastAsia" w:hint="eastAsia"/>
          <w:sz w:val="24"/>
          <w:lang w:eastAsia="zh-Hans"/>
        </w:rPr>
        <w:t>转运病人用</w:t>
      </w:r>
      <w:r>
        <w:rPr>
          <w:rFonts w:asciiTheme="minorEastAsia" w:hAnsiTheme="minorEastAsia" w:cstheme="minorEastAsia" w:hint="eastAsia"/>
          <w:sz w:val="24"/>
        </w:rPr>
        <w:t>。</w:t>
      </w:r>
    </w:p>
    <w:p w:rsidR="009A07D7" w:rsidRDefault="009A07D7" w:rsidP="009A07D7">
      <w:pPr>
        <w:widowControl/>
        <w:numPr>
          <w:ilvl w:val="0"/>
          <w:numId w:val="3"/>
        </w:numPr>
        <w:jc w:val="left"/>
        <w:rPr>
          <w:rFonts w:ascii="宋体" w:hAnsi="宋体"/>
          <w:b/>
          <w:bCs/>
          <w:sz w:val="24"/>
        </w:rPr>
      </w:pPr>
      <w:r>
        <w:rPr>
          <w:rFonts w:asciiTheme="minorEastAsia" w:hAnsiTheme="minorEastAsia" w:cstheme="minorEastAsia" w:hint="eastAsia"/>
          <w:b/>
          <w:bCs/>
          <w:sz w:val="24"/>
        </w:rPr>
        <w:t>主要功能和技术参数</w:t>
      </w:r>
    </w:p>
    <w:p w:rsidR="009A07D7" w:rsidRDefault="009A07D7" w:rsidP="009A07D7">
      <w:pPr>
        <w:widowControl/>
        <w:numPr>
          <w:ilvl w:val="0"/>
          <w:numId w:val="5"/>
        </w:numPr>
        <w:jc w:val="left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/>
          <w:sz w:val="24"/>
        </w:rPr>
        <w:t>床板</w:t>
      </w:r>
      <w:r>
        <w:rPr>
          <w:rFonts w:asciiTheme="minorEastAsia" w:hAnsiTheme="minorEastAsia" w:cstheme="minorEastAsia" w:hint="eastAsia"/>
          <w:sz w:val="24"/>
          <w:lang w:eastAsia="zh-Hans"/>
        </w:rPr>
        <w:t>尺寸至少为</w:t>
      </w:r>
      <w:r>
        <w:rPr>
          <w:rFonts w:asciiTheme="minorEastAsia" w:hAnsiTheme="minorEastAsia" w:cstheme="minorEastAsia"/>
          <w:sz w:val="24"/>
        </w:rPr>
        <w:t>1900mm*900 mm；</w:t>
      </w:r>
    </w:p>
    <w:p w:rsidR="009A07D7" w:rsidRDefault="009A07D7" w:rsidP="009A07D7">
      <w:pPr>
        <w:widowControl/>
        <w:numPr>
          <w:ilvl w:val="0"/>
          <w:numId w:val="5"/>
        </w:numPr>
        <w:jc w:val="left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  <w:lang w:eastAsia="zh-Hans"/>
        </w:rPr>
        <w:t>床外框尺寸至少为</w:t>
      </w:r>
      <w:r>
        <w:rPr>
          <w:rFonts w:asciiTheme="minorEastAsia" w:hAnsiTheme="minorEastAsia" w:cstheme="minorEastAsia"/>
          <w:sz w:val="24"/>
        </w:rPr>
        <w:t>2180mm*1080mm，自带隐藏式延长框架；</w:t>
      </w:r>
    </w:p>
    <w:p w:rsidR="009A07D7" w:rsidRDefault="009A07D7" w:rsidP="009A07D7">
      <w:pPr>
        <w:widowControl/>
        <w:numPr>
          <w:ilvl w:val="0"/>
          <w:numId w:val="5"/>
        </w:numPr>
        <w:jc w:val="left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/>
          <w:sz w:val="24"/>
        </w:rPr>
        <w:t>安全载重</w:t>
      </w:r>
      <w:r>
        <w:rPr>
          <w:rFonts w:asciiTheme="minorEastAsia" w:hAnsiTheme="minorEastAsia" w:cstheme="minorEastAsia" w:hint="eastAsia"/>
          <w:sz w:val="24"/>
          <w:lang w:eastAsia="zh-Hans"/>
        </w:rPr>
        <w:t>至少为</w:t>
      </w:r>
      <w:r>
        <w:rPr>
          <w:rFonts w:asciiTheme="minorEastAsia" w:hAnsiTheme="minorEastAsia" w:cstheme="minorEastAsia"/>
          <w:sz w:val="24"/>
        </w:rPr>
        <w:t>220kg；</w:t>
      </w:r>
    </w:p>
    <w:p w:rsidR="009A07D7" w:rsidRDefault="009A07D7" w:rsidP="009A07D7">
      <w:pPr>
        <w:widowControl/>
        <w:numPr>
          <w:ilvl w:val="0"/>
          <w:numId w:val="5"/>
        </w:numPr>
        <w:jc w:val="left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  <w:lang w:eastAsia="zh-Hans"/>
        </w:rPr>
        <w:t>具有体位调节功能</w:t>
      </w:r>
      <w:r>
        <w:rPr>
          <w:rFonts w:asciiTheme="minorEastAsia" w:hAnsiTheme="minorEastAsia" w:cstheme="minorEastAsia"/>
          <w:sz w:val="24"/>
          <w:lang w:eastAsia="zh-Hans"/>
        </w:rPr>
        <w:t>，</w:t>
      </w:r>
      <w:r>
        <w:rPr>
          <w:rFonts w:asciiTheme="minorEastAsia" w:hAnsiTheme="minorEastAsia" w:cstheme="minorEastAsia"/>
          <w:sz w:val="24"/>
        </w:rPr>
        <w:t>背部</w:t>
      </w:r>
      <w:r>
        <w:rPr>
          <w:rFonts w:asciiTheme="minorEastAsia" w:hAnsiTheme="minorEastAsia" w:cstheme="minorEastAsia" w:hint="eastAsia"/>
          <w:sz w:val="24"/>
          <w:lang w:eastAsia="zh-Hans"/>
        </w:rPr>
        <w:t>调节范围至少为</w:t>
      </w:r>
      <w:r>
        <w:rPr>
          <w:rFonts w:asciiTheme="minorEastAsia" w:hAnsiTheme="minorEastAsia" w:cstheme="minorEastAsia"/>
          <w:sz w:val="24"/>
        </w:rPr>
        <w:t>0-70°，膝部</w:t>
      </w:r>
      <w:r>
        <w:rPr>
          <w:rFonts w:asciiTheme="minorEastAsia" w:hAnsiTheme="minorEastAsia" w:cstheme="minorEastAsia" w:hint="eastAsia"/>
          <w:sz w:val="24"/>
          <w:lang w:eastAsia="zh-Hans"/>
        </w:rPr>
        <w:t>调节范围至少为</w:t>
      </w:r>
      <w:r>
        <w:rPr>
          <w:rFonts w:asciiTheme="minorEastAsia" w:hAnsiTheme="minorEastAsia" w:cstheme="minorEastAsia"/>
          <w:sz w:val="24"/>
        </w:rPr>
        <w:t>0-25°，高低</w:t>
      </w:r>
      <w:r>
        <w:rPr>
          <w:rFonts w:asciiTheme="minorEastAsia" w:hAnsiTheme="minorEastAsia" w:cstheme="minorEastAsia" w:hint="eastAsia"/>
          <w:sz w:val="24"/>
          <w:lang w:eastAsia="zh-Hans"/>
        </w:rPr>
        <w:t>调节范围至少为</w:t>
      </w:r>
      <w:r>
        <w:rPr>
          <w:rFonts w:asciiTheme="minorEastAsia" w:hAnsiTheme="minorEastAsia" w:cstheme="minorEastAsia"/>
          <w:sz w:val="24"/>
        </w:rPr>
        <w:t>490-840mm，头高脚低</w:t>
      </w:r>
      <w:r>
        <w:rPr>
          <w:rFonts w:asciiTheme="minorEastAsia" w:hAnsiTheme="minorEastAsia" w:cstheme="minorEastAsia" w:hint="eastAsia"/>
          <w:sz w:val="24"/>
          <w:lang w:eastAsia="zh-Hans"/>
        </w:rPr>
        <w:t>调节范围至少为</w:t>
      </w:r>
      <w:r>
        <w:rPr>
          <w:rFonts w:asciiTheme="minorEastAsia" w:hAnsiTheme="minorEastAsia" w:cstheme="minorEastAsia"/>
          <w:sz w:val="24"/>
        </w:rPr>
        <w:t>0-14°，头低脚高</w:t>
      </w:r>
      <w:r>
        <w:rPr>
          <w:rFonts w:asciiTheme="minorEastAsia" w:hAnsiTheme="minorEastAsia" w:cstheme="minorEastAsia" w:hint="eastAsia"/>
          <w:sz w:val="24"/>
          <w:lang w:eastAsia="zh-Hans"/>
        </w:rPr>
        <w:t>调节范围至少为</w:t>
      </w:r>
      <w:r>
        <w:rPr>
          <w:rFonts w:asciiTheme="minorEastAsia" w:hAnsiTheme="minorEastAsia" w:cstheme="minorEastAsia"/>
          <w:sz w:val="24"/>
        </w:rPr>
        <w:t>0-14°，背膝</w:t>
      </w:r>
      <w:r>
        <w:rPr>
          <w:rFonts w:asciiTheme="minorEastAsia" w:hAnsiTheme="minorEastAsia" w:cstheme="minorEastAsia" w:hint="eastAsia"/>
          <w:sz w:val="24"/>
          <w:lang w:eastAsia="zh-Hans"/>
        </w:rPr>
        <w:t>可</w:t>
      </w:r>
      <w:r>
        <w:rPr>
          <w:rFonts w:asciiTheme="minorEastAsia" w:hAnsiTheme="minorEastAsia" w:cstheme="minorEastAsia"/>
          <w:sz w:val="24"/>
        </w:rPr>
        <w:t>联动升降；</w:t>
      </w:r>
    </w:p>
    <w:p w:rsidR="009A07D7" w:rsidRDefault="009A07D7" w:rsidP="009A07D7">
      <w:pPr>
        <w:widowControl/>
        <w:numPr>
          <w:ilvl w:val="0"/>
          <w:numId w:val="5"/>
        </w:numPr>
        <w:jc w:val="left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  <w:lang w:eastAsia="zh-Hans"/>
        </w:rPr>
        <w:t>头脚板</w:t>
      </w:r>
      <w:r>
        <w:rPr>
          <w:rFonts w:asciiTheme="minorEastAsia" w:hAnsiTheme="minorEastAsia" w:cstheme="minorEastAsia"/>
          <w:sz w:val="24"/>
        </w:rPr>
        <w:t>具有锁定装置，可快速拆卸，紧急时方便拆卸抢救、特殊护理及安全搬运病人；</w:t>
      </w:r>
    </w:p>
    <w:p w:rsidR="009A07D7" w:rsidRDefault="009A07D7" w:rsidP="009A07D7">
      <w:pPr>
        <w:widowControl/>
        <w:numPr>
          <w:ilvl w:val="0"/>
          <w:numId w:val="5"/>
        </w:numPr>
        <w:jc w:val="left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/>
          <w:sz w:val="24"/>
        </w:rPr>
        <w:t>头脚板均有按人体工程学原理设计的把握手柄，便于推行，并配有防撞轮装置；</w:t>
      </w:r>
    </w:p>
    <w:p w:rsidR="009A07D7" w:rsidRDefault="009A07D7" w:rsidP="009A07D7">
      <w:pPr>
        <w:widowControl/>
        <w:numPr>
          <w:ilvl w:val="0"/>
          <w:numId w:val="5"/>
        </w:numPr>
        <w:jc w:val="left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  <w:lang w:eastAsia="zh-Hans"/>
        </w:rPr>
        <w:t>具有</w:t>
      </w:r>
      <w:r>
        <w:rPr>
          <w:rFonts w:asciiTheme="minorEastAsia" w:hAnsiTheme="minorEastAsia" w:cstheme="minorEastAsia"/>
          <w:sz w:val="24"/>
        </w:rPr>
        <w:t>四片分体式升降护栏，安装在床面板上,可随床体的功能同时动作；</w:t>
      </w:r>
    </w:p>
    <w:p w:rsidR="009A07D7" w:rsidRDefault="009A07D7" w:rsidP="009A07D7">
      <w:pPr>
        <w:widowControl/>
        <w:numPr>
          <w:ilvl w:val="0"/>
          <w:numId w:val="5"/>
        </w:numPr>
        <w:jc w:val="left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/>
          <w:sz w:val="24"/>
        </w:rPr>
        <w:t>护栏在受由内向外压力时无法打开，需受外向内压力方可打开，有效防止病人在床上时私自打开护栏下床而造成的坠床；</w:t>
      </w:r>
    </w:p>
    <w:p w:rsidR="009A07D7" w:rsidRDefault="009A07D7" w:rsidP="009A07D7">
      <w:pPr>
        <w:widowControl/>
        <w:numPr>
          <w:ilvl w:val="0"/>
          <w:numId w:val="5"/>
        </w:numPr>
        <w:jc w:val="left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  <w:lang w:eastAsia="zh-Hans"/>
        </w:rPr>
        <w:t>具有</w:t>
      </w:r>
      <w:r>
        <w:rPr>
          <w:rFonts w:asciiTheme="minorEastAsia" w:hAnsiTheme="minorEastAsia" w:cstheme="minorEastAsia"/>
          <w:sz w:val="24"/>
        </w:rPr>
        <w:t>护栏缓冲装置，可减轻护栏放下时产生的震动和冲击；</w:t>
      </w:r>
    </w:p>
    <w:p w:rsidR="009A07D7" w:rsidRDefault="009A07D7" w:rsidP="009A07D7">
      <w:pPr>
        <w:widowControl/>
        <w:numPr>
          <w:ilvl w:val="0"/>
          <w:numId w:val="5"/>
        </w:numPr>
        <w:jc w:val="left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/>
          <w:sz w:val="24"/>
        </w:rPr>
        <w:t>前后</w:t>
      </w:r>
      <w:proofErr w:type="gramStart"/>
      <w:r>
        <w:rPr>
          <w:rFonts w:asciiTheme="minorEastAsia" w:hAnsiTheme="minorEastAsia" w:cstheme="minorEastAsia"/>
          <w:sz w:val="24"/>
        </w:rPr>
        <w:t>护栏均</w:t>
      </w:r>
      <w:proofErr w:type="gramEnd"/>
      <w:r>
        <w:rPr>
          <w:rFonts w:asciiTheme="minorEastAsia" w:hAnsiTheme="minorEastAsia" w:cstheme="minorEastAsia"/>
          <w:sz w:val="24"/>
        </w:rPr>
        <w:t>设置角度显示器，可清晰显示背部床板升起角度及床体倾斜角度；</w:t>
      </w:r>
    </w:p>
    <w:p w:rsidR="009A07D7" w:rsidRDefault="009A07D7" w:rsidP="009A07D7">
      <w:pPr>
        <w:widowControl/>
        <w:numPr>
          <w:ilvl w:val="0"/>
          <w:numId w:val="5"/>
        </w:numPr>
        <w:jc w:val="left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/>
          <w:sz w:val="24"/>
        </w:rPr>
        <w:t>护栏上设置30度刻度线，用于明确背部升起30度的角度；</w:t>
      </w:r>
    </w:p>
    <w:p w:rsidR="009A07D7" w:rsidRDefault="009A07D7" w:rsidP="009A07D7">
      <w:pPr>
        <w:widowControl/>
        <w:numPr>
          <w:ilvl w:val="0"/>
          <w:numId w:val="5"/>
        </w:numPr>
        <w:jc w:val="left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/>
          <w:sz w:val="24"/>
        </w:rPr>
        <w:t>后侧护栏上设置</w:t>
      </w:r>
      <w:r w:rsidR="00724B65">
        <w:rPr>
          <w:rFonts w:asciiTheme="minorEastAsia" w:hAnsiTheme="minorEastAsia" w:cstheme="minorEastAsia"/>
          <w:sz w:val="24"/>
        </w:rPr>
        <w:t>蓄电池电量显示器，可清晰显示蓄电池状态</w:t>
      </w:r>
      <w:r w:rsidR="00724B65">
        <w:rPr>
          <w:rFonts w:asciiTheme="minorEastAsia" w:hAnsiTheme="minorEastAsia" w:cstheme="minorEastAsia" w:hint="eastAsia"/>
          <w:sz w:val="24"/>
        </w:rPr>
        <w:t>；</w:t>
      </w:r>
    </w:p>
    <w:p w:rsidR="009A07D7" w:rsidRDefault="009A07D7" w:rsidP="009A07D7">
      <w:pPr>
        <w:widowControl/>
        <w:numPr>
          <w:ilvl w:val="0"/>
          <w:numId w:val="5"/>
        </w:numPr>
        <w:jc w:val="left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/>
          <w:sz w:val="24"/>
        </w:rPr>
        <w:t>后侧护栏上设置电动CPR按钮，可实现电动CPR功能；</w:t>
      </w:r>
    </w:p>
    <w:p w:rsidR="009A07D7" w:rsidRDefault="009A07D7" w:rsidP="009A07D7">
      <w:pPr>
        <w:widowControl/>
        <w:numPr>
          <w:ilvl w:val="0"/>
          <w:numId w:val="5"/>
        </w:numPr>
        <w:jc w:val="left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/>
          <w:sz w:val="24"/>
        </w:rPr>
        <w:t>床体下方配有夜灯，按键开关在手持控制器上；</w:t>
      </w:r>
    </w:p>
    <w:p w:rsidR="009A07D7" w:rsidRDefault="009A07D7" w:rsidP="009A07D7">
      <w:pPr>
        <w:widowControl/>
        <w:numPr>
          <w:ilvl w:val="0"/>
          <w:numId w:val="5"/>
        </w:numPr>
        <w:jc w:val="left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/>
          <w:sz w:val="24"/>
        </w:rPr>
        <w:t>床板两侧，各设置手动CPR装置1套；</w:t>
      </w:r>
    </w:p>
    <w:p w:rsidR="009A07D7" w:rsidRDefault="009A07D7" w:rsidP="009A07D7">
      <w:pPr>
        <w:widowControl/>
        <w:numPr>
          <w:ilvl w:val="0"/>
          <w:numId w:val="5"/>
        </w:numPr>
        <w:jc w:val="left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/>
          <w:sz w:val="24"/>
        </w:rPr>
        <w:t>床板两侧，共设置8套束缚装置，用于捆绑特殊病患；</w:t>
      </w:r>
    </w:p>
    <w:p w:rsidR="009A07D7" w:rsidRDefault="009A07D7" w:rsidP="009A07D7">
      <w:pPr>
        <w:widowControl/>
        <w:numPr>
          <w:ilvl w:val="0"/>
          <w:numId w:val="5"/>
        </w:numPr>
        <w:jc w:val="left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/>
          <w:sz w:val="24"/>
        </w:rPr>
        <w:t>床板两侧，共设置引流袋及附属挂钩4组，每组3个挂钩；</w:t>
      </w:r>
    </w:p>
    <w:p w:rsidR="009A07D7" w:rsidRDefault="009A07D7" w:rsidP="009A07D7">
      <w:pPr>
        <w:widowControl/>
        <w:numPr>
          <w:ilvl w:val="0"/>
          <w:numId w:val="5"/>
        </w:numPr>
        <w:jc w:val="left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  <w:lang w:eastAsia="zh-Hans"/>
        </w:rPr>
        <w:t>脚轮</w:t>
      </w:r>
      <w:r>
        <w:rPr>
          <w:rFonts w:asciiTheme="minorEastAsia" w:hAnsiTheme="minorEastAsia" w:cstheme="minorEastAsia"/>
          <w:sz w:val="24"/>
        </w:rPr>
        <w:t>具有锁定、自由、定向三段式跷跷板中央控制锁定装置，</w:t>
      </w:r>
      <w:r>
        <w:rPr>
          <w:rFonts w:asciiTheme="minorEastAsia" w:hAnsiTheme="minorEastAsia" w:cstheme="minorEastAsia" w:hint="eastAsia"/>
          <w:sz w:val="24"/>
          <w:lang w:eastAsia="zh-Hans"/>
        </w:rPr>
        <w:t>具有</w:t>
      </w:r>
      <w:r>
        <w:rPr>
          <w:rFonts w:asciiTheme="minorEastAsia" w:hAnsiTheme="minorEastAsia" w:cstheme="minorEastAsia"/>
          <w:sz w:val="24"/>
        </w:rPr>
        <w:t>防腐蚀、耐酸性佳、静音、防缠绕</w:t>
      </w:r>
      <w:r>
        <w:rPr>
          <w:rFonts w:asciiTheme="minorEastAsia" w:hAnsiTheme="minorEastAsia" w:cstheme="minorEastAsia" w:hint="eastAsia"/>
          <w:sz w:val="24"/>
          <w:lang w:eastAsia="zh-Hans"/>
        </w:rPr>
        <w:t>等功能</w:t>
      </w:r>
      <w:r>
        <w:rPr>
          <w:rFonts w:asciiTheme="minorEastAsia" w:hAnsiTheme="minorEastAsia" w:cstheme="minorEastAsia"/>
          <w:sz w:val="24"/>
          <w:lang w:eastAsia="zh-Hans"/>
        </w:rPr>
        <w:t>；</w:t>
      </w:r>
    </w:p>
    <w:p w:rsidR="009A07D7" w:rsidRDefault="009A07D7" w:rsidP="009A07D7">
      <w:pPr>
        <w:widowControl/>
        <w:numPr>
          <w:ilvl w:val="0"/>
          <w:numId w:val="5"/>
        </w:numPr>
        <w:jc w:val="left"/>
        <w:rPr>
          <w:rFonts w:asciiTheme="minorEastAsia" w:hAnsiTheme="minorEastAsia" w:cstheme="minorEastAsia"/>
          <w:sz w:val="24"/>
        </w:rPr>
      </w:pPr>
      <w:proofErr w:type="gramStart"/>
      <w:r>
        <w:rPr>
          <w:rFonts w:asciiTheme="minorEastAsia" w:hAnsiTheme="minorEastAsia" w:cstheme="minorEastAsia"/>
          <w:sz w:val="24"/>
        </w:rPr>
        <w:t>标配蓄电池</w:t>
      </w:r>
      <w:proofErr w:type="gramEnd"/>
      <w:r>
        <w:rPr>
          <w:rFonts w:asciiTheme="minorEastAsia" w:hAnsiTheme="minorEastAsia" w:cstheme="minorEastAsia"/>
          <w:sz w:val="24"/>
        </w:rPr>
        <w:t>，可在断电情况下提供体位调节所需电源；</w:t>
      </w:r>
    </w:p>
    <w:p w:rsidR="009A07D7" w:rsidRDefault="009A07D7" w:rsidP="009A07D7">
      <w:pPr>
        <w:widowControl/>
        <w:numPr>
          <w:ilvl w:val="0"/>
          <w:numId w:val="5"/>
        </w:numPr>
        <w:jc w:val="left"/>
        <w:rPr>
          <w:sz w:val="24"/>
        </w:rPr>
      </w:pPr>
      <w:r>
        <w:rPr>
          <w:rFonts w:asciiTheme="minorEastAsia" w:hAnsiTheme="minorEastAsia" w:cstheme="minorEastAsia" w:hint="eastAsia"/>
          <w:sz w:val="24"/>
          <w:lang w:eastAsia="zh-Hans"/>
        </w:rPr>
        <w:t>具有</w:t>
      </w:r>
      <w:r>
        <w:rPr>
          <w:rFonts w:asciiTheme="minorEastAsia" w:hAnsiTheme="minorEastAsia" w:cstheme="minorEastAsia"/>
          <w:sz w:val="24"/>
        </w:rPr>
        <w:t>护士操作面板和手持遥控器，</w:t>
      </w:r>
      <w:r>
        <w:rPr>
          <w:rFonts w:asciiTheme="minorEastAsia" w:hAnsiTheme="minorEastAsia" w:cstheme="minorEastAsia" w:hint="eastAsia"/>
          <w:sz w:val="24"/>
          <w:lang w:eastAsia="zh-Hans"/>
        </w:rPr>
        <w:t>可实现控制病床体位及其他功能</w:t>
      </w:r>
      <w:r>
        <w:rPr>
          <w:rFonts w:asciiTheme="minorEastAsia" w:hAnsiTheme="minorEastAsia" w:cstheme="minorEastAsia"/>
          <w:sz w:val="24"/>
        </w:rPr>
        <w:t>；</w:t>
      </w:r>
    </w:p>
    <w:p w:rsidR="009A07D7" w:rsidRPr="009A07D7" w:rsidRDefault="009A07D7" w:rsidP="009A07D7">
      <w:pPr>
        <w:widowControl/>
        <w:numPr>
          <w:ilvl w:val="0"/>
          <w:numId w:val="5"/>
        </w:numPr>
        <w:jc w:val="left"/>
        <w:rPr>
          <w:sz w:val="24"/>
        </w:rPr>
      </w:pPr>
      <w:r>
        <w:rPr>
          <w:rFonts w:hint="eastAsia"/>
          <w:sz w:val="24"/>
          <w:lang w:eastAsia="zh-Hans"/>
        </w:rPr>
        <w:t>床垫为液体减压床垫</w:t>
      </w:r>
      <w:r>
        <w:rPr>
          <w:sz w:val="24"/>
          <w:lang w:eastAsia="zh-Hans"/>
        </w:rPr>
        <w:t>，</w:t>
      </w:r>
      <w:r>
        <w:rPr>
          <w:rFonts w:hint="eastAsia"/>
          <w:sz w:val="24"/>
          <w:lang w:eastAsia="zh-Hans"/>
        </w:rPr>
        <w:t>可有效分散患者体重</w:t>
      </w:r>
      <w:r>
        <w:rPr>
          <w:sz w:val="24"/>
          <w:lang w:eastAsia="zh-Hans"/>
        </w:rPr>
        <w:t>，</w:t>
      </w:r>
      <w:r>
        <w:rPr>
          <w:rFonts w:hint="eastAsia"/>
          <w:sz w:val="24"/>
          <w:lang w:eastAsia="zh-Hans"/>
        </w:rPr>
        <w:t>减少剪切力和摩擦力</w:t>
      </w:r>
      <w:r>
        <w:rPr>
          <w:sz w:val="24"/>
          <w:lang w:eastAsia="zh-Hans"/>
        </w:rPr>
        <w:t>，</w:t>
      </w:r>
      <w:r>
        <w:rPr>
          <w:rFonts w:hint="eastAsia"/>
          <w:sz w:val="24"/>
          <w:lang w:eastAsia="zh-Hans"/>
        </w:rPr>
        <w:t>增加患者舒适度</w:t>
      </w:r>
      <w:r>
        <w:rPr>
          <w:rFonts w:hint="eastAsia"/>
          <w:sz w:val="24"/>
        </w:rPr>
        <w:t>。</w:t>
      </w:r>
    </w:p>
    <w:p w:rsidR="009A07D7" w:rsidRDefault="009A07D7" w:rsidP="009A07D7">
      <w:pPr>
        <w:widowControl/>
        <w:numPr>
          <w:ilvl w:val="0"/>
          <w:numId w:val="3"/>
        </w:numPr>
        <w:jc w:val="left"/>
        <w:rPr>
          <w:rFonts w:asciiTheme="minorEastAsia" w:hAnsiTheme="minorEastAsia" w:cstheme="minorEastAsia"/>
          <w:b/>
          <w:bCs/>
          <w:sz w:val="24"/>
        </w:rPr>
      </w:pPr>
      <w:r>
        <w:rPr>
          <w:rFonts w:asciiTheme="minorEastAsia" w:hAnsiTheme="minorEastAsia" w:cstheme="minorEastAsia" w:hint="eastAsia"/>
          <w:b/>
          <w:bCs/>
          <w:sz w:val="24"/>
        </w:rPr>
        <w:t>配置要求</w:t>
      </w:r>
    </w:p>
    <w:p w:rsidR="009A07D7" w:rsidRDefault="009A07D7" w:rsidP="009A07D7">
      <w:pPr>
        <w:widowControl/>
        <w:jc w:val="left"/>
        <w:rPr>
          <w:rFonts w:asciiTheme="minorEastAsia" w:hAnsiTheme="minorEastAsia" w:cstheme="minorEastAsia"/>
          <w:sz w:val="24"/>
          <w:lang w:eastAsia="zh-Hans"/>
        </w:rPr>
      </w:pPr>
      <w:r>
        <w:rPr>
          <w:rFonts w:asciiTheme="minorEastAsia" w:hAnsiTheme="minorEastAsia" w:cstheme="minorEastAsia"/>
          <w:sz w:val="24"/>
          <w:lang w:eastAsia="zh-Hans"/>
        </w:rPr>
        <w:t>1、</w:t>
      </w:r>
      <w:r>
        <w:rPr>
          <w:rFonts w:asciiTheme="minorEastAsia" w:hAnsiTheme="minorEastAsia" w:cstheme="minorEastAsia" w:hint="eastAsia"/>
          <w:sz w:val="24"/>
          <w:lang w:eastAsia="zh-Hans"/>
        </w:rPr>
        <w:t>床主体</w:t>
      </w:r>
      <w:r>
        <w:rPr>
          <w:rFonts w:asciiTheme="minorEastAsia" w:hAnsiTheme="minorEastAsia" w:cstheme="minorEastAsia"/>
          <w:sz w:val="24"/>
          <w:lang w:eastAsia="zh-Hans"/>
        </w:rPr>
        <w:t>4</w:t>
      </w:r>
      <w:r>
        <w:rPr>
          <w:rFonts w:asciiTheme="minorEastAsia" w:hAnsiTheme="minorEastAsia" w:cstheme="minorEastAsia" w:hint="eastAsia"/>
          <w:sz w:val="24"/>
          <w:lang w:eastAsia="zh-Hans"/>
        </w:rPr>
        <w:t>台</w:t>
      </w:r>
      <w:r>
        <w:rPr>
          <w:rFonts w:asciiTheme="minorEastAsia" w:hAnsiTheme="minorEastAsia" w:cstheme="minorEastAsia"/>
          <w:sz w:val="24"/>
          <w:lang w:eastAsia="zh-Hans"/>
        </w:rPr>
        <w:t>；</w:t>
      </w:r>
    </w:p>
    <w:p w:rsidR="009A07D7" w:rsidRDefault="009A07D7" w:rsidP="009A07D7">
      <w:pPr>
        <w:widowControl/>
        <w:jc w:val="left"/>
        <w:rPr>
          <w:rFonts w:asciiTheme="minorEastAsia" w:hAnsiTheme="minorEastAsia" w:cstheme="minorEastAsia"/>
          <w:sz w:val="24"/>
          <w:lang w:eastAsia="zh-Hans"/>
        </w:rPr>
      </w:pPr>
      <w:r>
        <w:rPr>
          <w:rFonts w:asciiTheme="minorEastAsia" w:hAnsiTheme="minorEastAsia" w:cstheme="minorEastAsia"/>
          <w:sz w:val="24"/>
          <w:lang w:eastAsia="zh-Hans"/>
        </w:rPr>
        <w:t>2、</w:t>
      </w:r>
      <w:r>
        <w:rPr>
          <w:rFonts w:asciiTheme="minorEastAsia" w:hAnsiTheme="minorEastAsia" w:cstheme="minorEastAsia" w:hint="eastAsia"/>
          <w:sz w:val="24"/>
          <w:lang w:eastAsia="zh-Hans"/>
        </w:rPr>
        <w:t>分体式升降护栏</w:t>
      </w:r>
      <w:r>
        <w:rPr>
          <w:rFonts w:asciiTheme="minorEastAsia" w:hAnsiTheme="minorEastAsia" w:cstheme="minorEastAsia"/>
          <w:sz w:val="24"/>
          <w:lang w:eastAsia="zh-Hans"/>
        </w:rPr>
        <w:t>（</w:t>
      </w:r>
      <w:r>
        <w:rPr>
          <w:rFonts w:asciiTheme="minorEastAsia" w:hAnsiTheme="minorEastAsia" w:cstheme="minorEastAsia" w:hint="eastAsia"/>
          <w:sz w:val="24"/>
          <w:lang w:eastAsia="zh-Hans"/>
        </w:rPr>
        <w:t>含护士控制面板</w:t>
      </w:r>
      <w:r>
        <w:rPr>
          <w:rFonts w:asciiTheme="minorEastAsia" w:hAnsiTheme="minorEastAsia" w:cstheme="minorEastAsia"/>
          <w:sz w:val="24"/>
          <w:lang w:eastAsia="zh-Hans"/>
        </w:rPr>
        <w:t>）4*4</w:t>
      </w:r>
      <w:r>
        <w:rPr>
          <w:rFonts w:asciiTheme="minorEastAsia" w:hAnsiTheme="minorEastAsia" w:cstheme="minorEastAsia" w:hint="eastAsia"/>
          <w:sz w:val="24"/>
          <w:lang w:eastAsia="zh-Hans"/>
        </w:rPr>
        <w:t>片</w:t>
      </w:r>
      <w:r>
        <w:rPr>
          <w:rFonts w:asciiTheme="minorEastAsia" w:hAnsiTheme="minorEastAsia" w:cstheme="minorEastAsia"/>
          <w:sz w:val="24"/>
          <w:lang w:eastAsia="zh-Hans"/>
        </w:rPr>
        <w:t>；</w:t>
      </w:r>
    </w:p>
    <w:p w:rsidR="009A07D7" w:rsidRDefault="009A07D7" w:rsidP="009A07D7">
      <w:pPr>
        <w:widowControl/>
        <w:jc w:val="left"/>
        <w:rPr>
          <w:rFonts w:asciiTheme="minorEastAsia" w:hAnsiTheme="minorEastAsia" w:cstheme="minorEastAsia"/>
          <w:sz w:val="24"/>
          <w:lang w:eastAsia="zh-Hans"/>
        </w:rPr>
      </w:pPr>
      <w:r>
        <w:rPr>
          <w:rFonts w:asciiTheme="minorEastAsia" w:hAnsiTheme="minorEastAsia" w:cstheme="minorEastAsia"/>
          <w:sz w:val="24"/>
          <w:lang w:eastAsia="zh-Hans"/>
        </w:rPr>
        <w:t>3、</w:t>
      </w:r>
      <w:r>
        <w:rPr>
          <w:rFonts w:asciiTheme="minorEastAsia" w:hAnsiTheme="minorEastAsia" w:cstheme="minorEastAsia" w:hint="eastAsia"/>
          <w:sz w:val="24"/>
          <w:lang w:eastAsia="zh-Hans"/>
        </w:rPr>
        <w:t>头尾板</w:t>
      </w:r>
      <w:r>
        <w:rPr>
          <w:rFonts w:asciiTheme="minorEastAsia" w:hAnsiTheme="minorEastAsia" w:cstheme="minorEastAsia"/>
          <w:sz w:val="24"/>
          <w:lang w:eastAsia="zh-Hans"/>
        </w:rPr>
        <w:t>1*4</w:t>
      </w:r>
      <w:r>
        <w:rPr>
          <w:rFonts w:asciiTheme="minorEastAsia" w:hAnsiTheme="minorEastAsia" w:cstheme="minorEastAsia" w:hint="eastAsia"/>
          <w:sz w:val="24"/>
          <w:lang w:eastAsia="zh-Hans"/>
        </w:rPr>
        <w:t>套</w:t>
      </w:r>
      <w:r>
        <w:rPr>
          <w:rFonts w:asciiTheme="minorEastAsia" w:hAnsiTheme="minorEastAsia" w:cstheme="minorEastAsia"/>
          <w:sz w:val="24"/>
          <w:lang w:eastAsia="zh-Hans"/>
        </w:rPr>
        <w:t>；</w:t>
      </w:r>
    </w:p>
    <w:p w:rsidR="009A07D7" w:rsidRDefault="009A07D7" w:rsidP="009A07D7">
      <w:pPr>
        <w:widowControl/>
        <w:jc w:val="left"/>
        <w:rPr>
          <w:rFonts w:asciiTheme="minorEastAsia" w:hAnsiTheme="minorEastAsia" w:cstheme="minorEastAsia"/>
          <w:sz w:val="24"/>
          <w:lang w:eastAsia="zh-Hans"/>
        </w:rPr>
      </w:pPr>
      <w:r>
        <w:rPr>
          <w:rFonts w:asciiTheme="minorEastAsia" w:hAnsiTheme="minorEastAsia" w:cstheme="minorEastAsia"/>
          <w:sz w:val="24"/>
          <w:lang w:eastAsia="zh-Hans"/>
        </w:rPr>
        <w:t>4、</w:t>
      </w:r>
      <w:r>
        <w:rPr>
          <w:rFonts w:asciiTheme="minorEastAsia" w:hAnsiTheme="minorEastAsia" w:cstheme="minorEastAsia" w:hint="eastAsia"/>
          <w:sz w:val="24"/>
          <w:lang w:eastAsia="zh-Hans"/>
        </w:rPr>
        <w:t>医用电机</w:t>
      </w:r>
      <w:r>
        <w:rPr>
          <w:rFonts w:asciiTheme="minorEastAsia" w:hAnsiTheme="minorEastAsia" w:cstheme="minorEastAsia"/>
          <w:sz w:val="24"/>
          <w:lang w:eastAsia="zh-Hans"/>
        </w:rPr>
        <w:t>3*4</w:t>
      </w:r>
      <w:r>
        <w:rPr>
          <w:rFonts w:asciiTheme="minorEastAsia" w:hAnsiTheme="minorEastAsia" w:cstheme="minorEastAsia" w:hint="eastAsia"/>
          <w:sz w:val="24"/>
          <w:lang w:eastAsia="zh-Hans"/>
        </w:rPr>
        <w:t>只</w:t>
      </w:r>
      <w:r>
        <w:rPr>
          <w:rFonts w:asciiTheme="minorEastAsia" w:hAnsiTheme="minorEastAsia" w:cstheme="minorEastAsia"/>
          <w:sz w:val="24"/>
          <w:lang w:eastAsia="zh-Hans"/>
        </w:rPr>
        <w:t>；</w:t>
      </w:r>
    </w:p>
    <w:p w:rsidR="009A07D7" w:rsidRDefault="009A07D7" w:rsidP="009A07D7">
      <w:pPr>
        <w:widowControl/>
        <w:jc w:val="left"/>
        <w:rPr>
          <w:rFonts w:asciiTheme="minorEastAsia" w:hAnsiTheme="minorEastAsia" w:cstheme="minorEastAsia"/>
          <w:sz w:val="24"/>
          <w:lang w:eastAsia="zh-Hans"/>
        </w:rPr>
      </w:pPr>
      <w:r>
        <w:rPr>
          <w:rFonts w:asciiTheme="minorEastAsia" w:hAnsiTheme="minorEastAsia" w:cstheme="minorEastAsia"/>
          <w:sz w:val="24"/>
          <w:lang w:eastAsia="zh-Hans"/>
        </w:rPr>
        <w:t>5、</w:t>
      </w:r>
      <w:r>
        <w:rPr>
          <w:rFonts w:asciiTheme="minorEastAsia" w:hAnsiTheme="minorEastAsia" w:cstheme="minorEastAsia" w:hint="eastAsia"/>
          <w:sz w:val="24"/>
          <w:lang w:eastAsia="zh-Hans"/>
        </w:rPr>
        <w:t>电动及手动</w:t>
      </w:r>
      <w:r>
        <w:rPr>
          <w:rFonts w:asciiTheme="minorEastAsia" w:hAnsiTheme="minorEastAsia" w:cstheme="minorEastAsia"/>
          <w:sz w:val="24"/>
          <w:lang w:eastAsia="zh-Hans"/>
        </w:rPr>
        <w:t>CPR</w:t>
      </w:r>
      <w:r>
        <w:rPr>
          <w:rFonts w:asciiTheme="minorEastAsia" w:hAnsiTheme="minorEastAsia" w:cstheme="minorEastAsia" w:hint="eastAsia"/>
          <w:sz w:val="24"/>
          <w:lang w:eastAsia="zh-Hans"/>
        </w:rPr>
        <w:t>装置</w:t>
      </w:r>
      <w:r>
        <w:rPr>
          <w:rFonts w:asciiTheme="minorEastAsia" w:hAnsiTheme="minorEastAsia" w:cstheme="minorEastAsia"/>
          <w:sz w:val="24"/>
          <w:lang w:eastAsia="zh-Hans"/>
        </w:rPr>
        <w:t>1*4</w:t>
      </w:r>
      <w:r>
        <w:rPr>
          <w:rFonts w:asciiTheme="minorEastAsia" w:hAnsiTheme="minorEastAsia" w:cstheme="minorEastAsia" w:hint="eastAsia"/>
          <w:sz w:val="24"/>
          <w:lang w:eastAsia="zh-Hans"/>
        </w:rPr>
        <w:t>套</w:t>
      </w:r>
      <w:r>
        <w:rPr>
          <w:rFonts w:asciiTheme="minorEastAsia" w:hAnsiTheme="minorEastAsia" w:cstheme="minorEastAsia"/>
          <w:sz w:val="24"/>
          <w:lang w:eastAsia="zh-Hans"/>
        </w:rPr>
        <w:t>；</w:t>
      </w:r>
    </w:p>
    <w:p w:rsidR="009A07D7" w:rsidRDefault="009A07D7" w:rsidP="009A07D7">
      <w:pPr>
        <w:widowControl/>
        <w:jc w:val="left"/>
        <w:rPr>
          <w:rFonts w:asciiTheme="minorEastAsia" w:hAnsiTheme="minorEastAsia" w:cstheme="minorEastAsia"/>
          <w:sz w:val="24"/>
          <w:lang w:eastAsia="zh-Hans"/>
        </w:rPr>
      </w:pPr>
      <w:r>
        <w:rPr>
          <w:rFonts w:asciiTheme="minorEastAsia" w:hAnsiTheme="minorEastAsia" w:cstheme="minorEastAsia"/>
          <w:sz w:val="24"/>
          <w:lang w:eastAsia="zh-Hans"/>
        </w:rPr>
        <w:t>6、</w:t>
      </w:r>
      <w:r>
        <w:rPr>
          <w:rFonts w:asciiTheme="minorEastAsia" w:hAnsiTheme="minorEastAsia" w:cstheme="minorEastAsia" w:hint="eastAsia"/>
          <w:sz w:val="24"/>
          <w:lang w:eastAsia="zh-Hans"/>
        </w:rPr>
        <w:t>手持式遥控器</w:t>
      </w:r>
      <w:r>
        <w:rPr>
          <w:rFonts w:asciiTheme="minorEastAsia" w:hAnsiTheme="minorEastAsia" w:cstheme="minorEastAsia"/>
          <w:sz w:val="24"/>
          <w:lang w:eastAsia="zh-Hans"/>
        </w:rPr>
        <w:t>1*4</w:t>
      </w:r>
      <w:r>
        <w:rPr>
          <w:rFonts w:asciiTheme="minorEastAsia" w:hAnsiTheme="minorEastAsia" w:cstheme="minorEastAsia" w:hint="eastAsia"/>
          <w:sz w:val="24"/>
          <w:lang w:eastAsia="zh-Hans"/>
        </w:rPr>
        <w:t>只</w:t>
      </w:r>
      <w:r>
        <w:rPr>
          <w:rFonts w:asciiTheme="minorEastAsia" w:hAnsiTheme="minorEastAsia" w:cstheme="minorEastAsia"/>
          <w:sz w:val="24"/>
          <w:lang w:eastAsia="zh-Hans"/>
        </w:rPr>
        <w:t>；</w:t>
      </w:r>
    </w:p>
    <w:p w:rsidR="009A07D7" w:rsidRDefault="009A07D7" w:rsidP="009A07D7">
      <w:pPr>
        <w:widowControl/>
        <w:jc w:val="left"/>
        <w:rPr>
          <w:rFonts w:asciiTheme="minorEastAsia" w:hAnsiTheme="minorEastAsia" w:cstheme="minorEastAsia"/>
          <w:sz w:val="24"/>
          <w:lang w:eastAsia="zh-Hans"/>
        </w:rPr>
      </w:pPr>
      <w:r>
        <w:rPr>
          <w:rFonts w:asciiTheme="minorEastAsia" w:hAnsiTheme="minorEastAsia" w:cstheme="minorEastAsia"/>
          <w:sz w:val="24"/>
          <w:lang w:eastAsia="zh-Hans"/>
        </w:rPr>
        <w:t>7、</w:t>
      </w:r>
      <w:r>
        <w:rPr>
          <w:rFonts w:asciiTheme="minorEastAsia" w:hAnsiTheme="minorEastAsia" w:cstheme="minorEastAsia" w:hint="eastAsia"/>
          <w:sz w:val="24"/>
          <w:lang w:eastAsia="zh-Hans"/>
        </w:rPr>
        <w:t>延长床架</w:t>
      </w:r>
      <w:r>
        <w:rPr>
          <w:rFonts w:asciiTheme="minorEastAsia" w:hAnsiTheme="minorEastAsia" w:cstheme="minorEastAsia"/>
          <w:sz w:val="24"/>
          <w:lang w:eastAsia="zh-Hans"/>
        </w:rPr>
        <w:t>1*4</w:t>
      </w:r>
      <w:r>
        <w:rPr>
          <w:rFonts w:asciiTheme="minorEastAsia" w:hAnsiTheme="minorEastAsia" w:cstheme="minorEastAsia" w:hint="eastAsia"/>
          <w:sz w:val="24"/>
          <w:lang w:eastAsia="zh-Hans"/>
        </w:rPr>
        <w:t>套</w:t>
      </w:r>
      <w:r>
        <w:rPr>
          <w:rFonts w:asciiTheme="minorEastAsia" w:hAnsiTheme="minorEastAsia" w:cstheme="minorEastAsia"/>
          <w:sz w:val="24"/>
          <w:lang w:eastAsia="zh-Hans"/>
        </w:rPr>
        <w:t>；</w:t>
      </w:r>
    </w:p>
    <w:p w:rsidR="009A07D7" w:rsidRDefault="009A07D7" w:rsidP="009A07D7">
      <w:pPr>
        <w:widowControl/>
        <w:jc w:val="left"/>
        <w:rPr>
          <w:rFonts w:asciiTheme="minorEastAsia" w:hAnsiTheme="minorEastAsia" w:cstheme="minorEastAsia"/>
          <w:sz w:val="24"/>
          <w:lang w:eastAsia="zh-Hans"/>
        </w:rPr>
      </w:pPr>
      <w:r>
        <w:rPr>
          <w:rFonts w:asciiTheme="minorEastAsia" w:hAnsiTheme="minorEastAsia" w:cstheme="minorEastAsia"/>
          <w:sz w:val="24"/>
          <w:lang w:eastAsia="zh-Hans"/>
        </w:rPr>
        <w:t>8、</w:t>
      </w:r>
      <w:r>
        <w:rPr>
          <w:rFonts w:asciiTheme="minorEastAsia" w:hAnsiTheme="minorEastAsia" w:cstheme="minorEastAsia" w:hint="eastAsia"/>
          <w:sz w:val="24"/>
          <w:lang w:eastAsia="zh-Hans"/>
        </w:rPr>
        <w:t>医用双面脚轮</w:t>
      </w:r>
      <w:r>
        <w:rPr>
          <w:rFonts w:asciiTheme="minorEastAsia" w:hAnsiTheme="minorEastAsia" w:cstheme="minorEastAsia"/>
          <w:sz w:val="24"/>
          <w:lang w:eastAsia="zh-Hans"/>
        </w:rPr>
        <w:t>4*4</w:t>
      </w:r>
      <w:r>
        <w:rPr>
          <w:rFonts w:asciiTheme="minorEastAsia" w:hAnsiTheme="minorEastAsia" w:cstheme="minorEastAsia" w:hint="eastAsia"/>
          <w:sz w:val="24"/>
          <w:lang w:eastAsia="zh-Hans"/>
        </w:rPr>
        <w:t>只</w:t>
      </w:r>
      <w:r>
        <w:rPr>
          <w:rFonts w:asciiTheme="minorEastAsia" w:hAnsiTheme="minorEastAsia" w:cstheme="minorEastAsia"/>
          <w:sz w:val="24"/>
          <w:lang w:eastAsia="zh-Hans"/>
        </w:rPr>
        <w:t>；</w:t>
      </w:r>
    </w:p>
    <w:p w:rsidR="009A07D7" w:rsidRDefault="009A07D7" w:rsidP="009A07D7">
      <w:pPr>
        <w:widowControl/>
        <w:jc w:val="left"/>
        <w:rPr>
          <w:rFonts w:asciiTheme="minorEastAsia" w:hAnsiTheme="minorEastAsia" w:cstheme="minorEastAsia"/>
          <w:sz w:val="24"/>
          <w:lang w:eastAsia="zh-Hans"/>
        </w:rPr>
      </w:pPr>
      <w:r>
        <w:rPr>
          <w:rFonts w:asciiTheme="minorEastAsia" w:hAnsiTheme="minorEastAsia" w:cstheme="minorEastAsia"/>
          <w:sz w:val="24"/>
          <w:lang w:eastAsia="zh-Hans"/>
        </w:rPr>
        <w:t>9、</w:t>
      </w:r>
      <w:r>
        <w:rPr>
          <w:rFonts w:asciiTheme="minorEastAsia" w:hAnsiTheme="minorEastAsia" w:cstheme="minorEastAsia" w:hint="eastAsia"/>
          <w:sz w:val="24"/>
          <w:lang w:eastAsia="zh-Hans"/>
        </w:rPr>
        <w:t>中空锁装置</w:t>
      </w:r>
      <w:r>
        <w:rPr>
          <w:rFonts w:asciiTheme="minorEastAsia" w:hAnsiTheme="minorEastAsia" w:cstheme="minorEastAsia"/>
          <w:sz w:val="24"/>
          <w:lang w:eastAsia="zh-Hans"/>
        </w:rPr>
        <w:t>1*4</w:t>
      </w:r>
      <w:r>
        <w:rPr>
          <w:rFonts w:asciiTheme="minorEastAsia" w:hAnsiTheme="minorEastAsia" w:cstheme="minorEastAsia" w:hint="eastAsia"/>
          <w:sz w:val="24"/>
          <w:lang w:eastAsia="zh-Hans"/>
        </w:rPr>
        <w:t>套</w:t>
      </w:r>
      <w:r>
        <w:rPr>
          <w:rFonts w:asciiTheme="minorEastAsia" w:hAnsiTheme="minorEastAsia" w:cstheme="minorEastAsia"/>
          <w:sz w:val="24"/>
          <w:lang w:eastAsia="zh-Hans"/>
        </w:rPr>
        <w:t>；</w:t>
      </w:r>
    </w:p>
    <w:p w:rsidR="009A07D7" w:rsidRDefault="009A07D7" w:rsidP="009A07D7">
      <w:pPr>
        <w:widowControl/>
        <w:jc w:val="left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/>
          <w:sz w:val="24"/>
          <w:lang w:eastAsia="zh-Hans"/>
        </w:rPr>
        <w:t>10、</w:t>
      </w:r>
      <w:r>
        <w:rPr>
          <w:rFonts w:asciiTheme="minorEastAsia" w:hAnsiTheme="minorEastAsia" w:cstheme="minorEastAsia" w:hint="eastAsia"/>
          <w:sz w:val="24"/>
          <w:lang w:eastAsia="zh-Hans"/>
        </w:rPr>
        <w:t>蓄电池</w:t>
      </w:r>
      <w:r>
        <w:rPr>
          <w:rFonts w:asciiTheme="minorEastAsia" w:hAnsiTheme="minorEastAsia" w:cstheme="minorEastAsia"/>
          <w:sz w:val="24"/>
          <w:lang w:eastAsia="zh-Hans"/>
        </w:rPr>
        <w:t>1*4</w:t>
      </w:r>
      <w:r>
        <w:rPr>
          <w:rFonts w:asciiTheme="minorEastAsia" w:hAnsiTheme="minorEastAsia" w:cstheme="minorEastAsia" w:hint="eastAsia"/>
          <w:sz w:val="24"/>
          <w:lang w:eastAsia="zh-Hans"/>
        </w:rPr>
        <w:t>个</w:t>
      </w:r>
      <w:r>
        <w:rPr>
          <w:rFonts w:asciiTheme="minorEastAsia" w:hAnsiTheme="minorEastAsia" w:cstheme="minorEastAsia"/>
          <w:sz w:val="24"/>
          <w:lang w:eastAsia="zh-Hans"/>
        </w:rPr>
        <w:t>；</w:t>
      </w:r>
    </w:p>
    <w:p w:rsidR="009A07D7" w:rsidRDefault="009A07D7" w:rsidP="009A07D7">
      <w:pPr>
        <w:widowControl/>
        <w:jc w:val="left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/>
          <w:sz w:val="24"/>
          <w:lang w:eastAsia="zh-Hans"/>
        </w:rPr>
        <w:t>11、4</w:t>
      </w:r>
      <w:r>
        <w:rPr>
          <w:rFonts w:asciiTheme="minorEastAsia" w:hAnsiTheme="minorEastAsia" w:cstheme="minorEastAsia" w:hint="eastAsia"/>
          <w:sz w:val="24"/>
          <w:lang w:eastAsia="zh-Hans"/>
        </w:rPr>
        <w:t>挂钩输液架</w:t>
      </w:r>
      <w:r>
        <w:rPr>
          <w:rFonts w:asciiTheme="minorEastAsia" w:hAnsiTheme="minorEastAsia" w:cstheme="minorEastAsia"/>
          <w:sz w:val="24"/>
          <w:lang w:eastAsia="zh-Hans"/>
        </w:rPr>
        <w:t>1*4</w:t>
      </w:r>
      <w:r>
        <w:rPr>
          <w:rFonts w:asciiTheme="minorEastAsia" w:hAnsiTheme="minorEastAsia" w:cstheme="minorEastAsia" w:hint="eastAsia"/>
          <w:sz w:val="24"/>
          <w:lang w:eastAsia="zh-Hans"/>
        </w:rPr>
        <w:t>个</w:t>
      </w:r>
      <w:r>
        <w:rPr>
          <w:rFonts w:asciiTheme="minorEastAsia" w:hAnsiTheme="minorEastAsia" w:cstheme="minorEastAsia"/>
          <w:sz w:val="24"/>
          <w:lang w:eastAsia="zh-Hans"/>
        </w:rPr>
        <w:t>；</w:t>
      </w:r>
    </w:p>
    <w:p w:rsidR="009A07D7" w:rsidRDefault="009A07D7" w:rsidP="009A07D7">
      <w:pPr>
        <w:widowControl/>
        <w:jc w:val="left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/>
          <w:sz w:val="24"/>
          <w:lang w:eastAsia="zh-Hans"/>
        </w:rPr>
        <w:t>12、</w:t>
      </w:r>
      <w:r>
        <w:rPr>
          <w:rFonts w:asciiTheme="minorEastAsia" w:hAnsiTheme="minorEastAsia" w:cstheme="minorEastAsia" w:hint="eastAsia"/>
          <w:sz w:val="24"/>
          <w:lang w:eastAsia="zh-Hans"/>
        </w:rPr>
        <w:t>配套液体床垫</w:t>
      </w:r>
      <w:r>
        <w:rPr>
          <w:rFonts w:asciiTheme="minorEastAsia" w:hAnsiTheme="minorEastAsia" w:cstheme="minorEastAsia"/>
          <w:sz w:val="24"/>
          <w:lang w:eastAsia="zh-Hans"/>
        </w:rPr>
        <w:t>1*4</w:t>
      </w:r>
      <w:r>
        <w:rPr>
          <w:rFonts w:asciiTheme="minorEastAsia" w:hAnsiTheme="minorEastAsia" w:cstheme="minorEastAsia" w:hint="eastAsia"/>
          <w:sz w:val="24"/>
          <w:lang w:eastAsia="zh-Hans"/>
        </w:rPr>
        <w:t>个</w:t>
      </w:r>
      <w:r>
        <w:rPr>
          <w:rFonts w:asciiTheme="minorEastAsia" w:hAnsiTheme="minorEastAsia" w:cstheme="minorEastAsia"/>
          <w:sz w:val="24"/>
          <w:lang w:eastAsia="zh-Hans"/>
        </w:rPr>
        <w:t>；</w:t>
      </w:r>
    </w:p>
    <w:p w:rsidR="009A07D7" w:rsidRDefault="009A07D7" w:rsidP="009A07D7">
      <w:pPr>
        <w:widowControl/>
        <w:jc w:val="left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/>
          <w:sz w:val="24"/>
          <w:lang w:eastAsia="zh-Hans"/>
        </w:rPr>
        <w:t>13、</w:t>
      </w:r>
      <w:r>
        <w:rPr>
          <w:rFonts w:asciiTheme="minorEastAsia" w:hAnsiTheme="minorEastAsia" w:cstheme="minorEastAsia" w:hint="eastAsia"/>
          <w:sz w:val="24"/>
          <w:lang w:eastAsia="zh-Hans"/>
        </w:rPr>
        <w:t>折叠式床上桌</w:t>
      </w:r>
      <w:r>
        <w:rPr>
          <w:rFonts w:asciiTheme="minorEastAsia" w:hAnsiTheme="minorEastAsia" w:cstheme="minorEastAsia"/>
          <w:sz w:val="24"/>
          <w:lang w:eastAsia="zh-Hans"/>
        </w:rPr>
        <w:t>1*4</w:t>
      </w:r>
      <w:r>
        <w:rPr>
          <w:rFonts w:asciiTheme="minorEastAsia" w:hAnsiTheme="minorEastAsia" w:cstheme="minorEastAsia" w:hint="eastAsia"/>
          <w:sz w:val="24"/>
          <w:lang w:eastAsia="zh-Hans"/>
        </w:rPr>
        <w:t>个</w:t>
      </w:r>
      <w:r>
        <w:rPr>
          <w:rFonts w:asciiTheme="minorEastAsia" w:hAnsiTheme="minorEastAsia" w:cstheme="minorEastAsia" w:hint="eastAsia"/>
          <w:sz w:val="24"/>
        </w:rPr>
        <w:t>。</w:t>
      </w:r>
      <w:bookmarkStart w:id="0" w:name="_GoBack"/>
      <w:bookmarkEnd w:id="0"/>
    </w:p>
    <w:sectPr w:rsidR="009A07D7" w:rsidSect="009A07D7">
      <w:pgSz w:w="11906" w:h="16838"/>
      <w:pgMar w:top="1021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E69" w:rsidRDefault="00444E69" w:rsidP="00631D1E">
      <w:r>
        <w:separator/>
      </w:r>
    </w:p>
  </w:endnote>
  <w:endnote w:type="continuationSeparator" w:id="0">
    <w:p w:rsidR="00444E69" w:rsidRDefault="00444E69" w:rsidP="00631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altName w:val="Helvetica Neue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E69" w:rsidRDefault="00444E69" w:rsidP="00631D1E">
      <w:r>
        <w:separator/>
      </w:r>
    </w:p>
  </w:footnote>
  <w:footnote w:type="continuationSeparator" w:id="0">
    <w:p w:rsidR="00444E69" w:rsidRDefault="00444E69" w:rsidP="00631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9E75BE"/>
    <w:multiLevelType w:val="singleLevel"/>
    <w:tmpl w:val="859E75BE"/>
    <w:lvl w:ilvl="0">
      <w:start w:val="1"/>
      <w:numFmt w:val="decimal"/>
      <w:suff w:val="nothing"/>
      <w:lvlText w:val="%1、"/>
      <w:lvlJc w:val="left"/>
    </w:lvl>
  </w:abstractNum>
  <w:abstractNum w:abstractNumId="1">
    <w:nsid w:val="60DBBF25"/>
    <w:multiLevelType w:val="singleLevel"/>
    <w:tmpl w:val="60DBBF25"/>
    <w:lvl w:ilvl="0">
      <w:start w:val="1"/>
      <w:numFmt w:val="chineseCounting"/>
      <w:suff w:val="nothing"/>
      <w:lvlText w:val="%1、"/>
      <w:lvlJc w:val="left"/>
    </w:lvl>
  </w:abstractNum>
  <w:abstractNum w:abstractNumId="2">
    <w:nsid w:val="62D7A2AC"/>
    <w:multiLevelType w:val="singleLevel"/>
    <w:tmpl w:val="62D7A2AC"/>
    <w:lvl w:ilvl="0">
      <w:start w:val="1"/>
      <w:numFmt w:val="decimal"/>
      <w:suff w:val="nothing"/>
      <w:lvlText w:val="%1、"/>
      <w:lvlJc w:val="left"/>
    </w:lvl>
  </w:abstractNum>
  <w:abstractNum w:abstractNumId="3">
    <w:nsid w:val="62F1D14F"/>
    <w:multiLevelType w:val="singleLevel"/>
    <w:tmpl w:val="62F1D14F"/>
    <w:lvl w:ilvl="0">
      <w:start w:val="1"/>
      <w:numFmt w:val="decimal"/>
      <w:suff w:val="nothing"/>
      <w:lvlText w:val="%1、"/>
      <w:lvlJc w:val="left"/>
    </w:lvl>
  </w:abstractNum>
  <w:abstractNum w:abstractNumId="4">
    <w:nsid w:val="6AA6DFBC"/>
    <w:multiLevelType w:val="singleLevel"/>
    <w:tmpl w:val="6AA6DFBC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862"/>
    <w:rsid w:val="000019E9"/>
    <w:rsid w:val="00004D0E"/>
    <w:rsid w:val="000D5540"/>
    <w:rsid w:val="001537B6"/>
    <w:rsid w:val="0015430B"/>
    <w:rsid w:val="001B2CCD"/>
    <w:rsid w:val="001C440D"/>
    <w:rsid w:val="002232CE"/>
    <w:rsid w:val="00265C17"/>
    <w:rsid w:val="00333E77"/>
    <w:rsid w:val="00380B2F"/>
    <w:rsid w:val="003F1923"/>
    <w:rsid w:val="00442ACE"/>
    <w:rsid w:val="00444E69"/>
    <w:rsid w:val="0046781E"/>
    <w:rsid w:val="004A3839"/>
    <w:rsid w:val="004B3D90"/>
    <w:rsid w:val="004C3A9A"/>
    <w:rsid w:val="00542261"/>
    <w:rsid w:val="005524A7"/>
    <w:rsid w:val="00572ADF"/>
    <w:rsid w:val="005B27C9"/>
    <w:rsid w:val="005B3A32"/>
    <w:rsid w:val="005C4F24"/>
    <w:rsid w:val="00631D1E"/>
    <w:rsid w:val="006409BD"/>
    <w:rsid w:val="00670910"/>
    <w:rsid w:val="00707456"/>
    <w:rsid w:val="00724B65"/>
    <w:rsid w:val="00784D22"/>
    <w:rsid w:val="007D72D6"/>
    <w:rsid w:val="00837191"/>
    <w:rsid w:val="00907088"/>
    <w:rsid w:val="009A004F"/>
    <w:rsid w:val="009A07D7"/>
    <w:rsid w:val="009A2837"/>
    <w:rsid w:val="00A13154"/>
    <w:rsid w:val="00A828D5"/>
    <w:rsid w:val="00B41AF1"/>
    <w:rsid w:val="00BA3862"/>
    <w:rsid w:val="00C71B8E"/>
    <w:rsid w:val="00C76AC1"/>
    <w:rsid w:val="00C914EB"/>
    <w:rsid w:val="00CA0201"/>
    <w:rsid w:val="00CD3124"/>
    <w:rsid w:val="00D75AFB"/>
    <w:rsid w:val="00D80B2F"/>
    <w:rsid w:val="00DC1724"/>
    <w:rsid w:val="00DE6F1B"/>
    <w:rsid w:val="00E4556C"/>
    <w:rsid w:val="00E713E5"/>
    <w:rsid w:val="00F346B5"/>
    <w:rsid w:val="00F72AA0"/>
    <w:rsid w:val="00F87A8C"/>
    <w:rsid w:val="00FB2C97"/>
    <w:rsid w:val="28CD45E6"/>
    <w:rsid w:val="3699519F"/>
    <w:rsid w:val="61900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4D0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631D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31D1E"/>
    <w:rPr>
      <w:kern w:val="2"/>
      <w:sz w:val="18"/>
      <w:szCs w:val="18"/>
    </w:rPr>
  </w:style>
  <w:style w:type="paragraph" w:styleId="a5">
    <w:name w:val="footer"/>
    <w:basedOn w:val="a"/>
    <w:link w:val="Char0"/>
    <w:rsid w:val="00631D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631D1E"/>
    <w:rPr>
      <w:kern w:val="2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1C44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4D0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631D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31D1E"/>
    <w:rPr>
      <w:kern w:val="2"/>
      <w:sz w:val="18"/>
      <w:szCs w:val="18"/>
    </w:rPr>
  </w:style>
  <w:style w:type="paragraph" w:styleId="a5">
    <w:name w:val="footer"/>
    <w:basedOn w:val="a"/>
    <w:link w:val="Char0"/>
    <w:rsid w:val="00631D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631D1E"/>
    <w:rPr>
      <w:kern w:val="2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1C44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sbk</dc:creator>
  <cp:lastModifiedBy>hp</cp:lastModifiedBy>
  <cp:revision>32</cp:revision>
  <dcterms:created xsi:type="dcterms:W3CDTF">2022-03-28T02:31:00Z</dcterms:created>
  <dcterms:modified xsi:type="dcterms:W3CDTF">2022-08-15T06:11:00Z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EEA83630073541AFB4C33BA8307D553D</vt:lpwstr>
  </property>
</Properties>
</file>